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EEF" w:rsidRPr="000363A1" w:rsidRDefault="00CC6EEF" w:rsidP="00BD6F00">
      <w:pPr>
        <w:pStyle w:val="NoSpacing"/>
        <w:ind w:left="-900" w:right="-450"/>
        <w:rPr>
          <w:rFonts w:asciiTheme="minorHAnsi" w:hAnsiTheme="minorHAnsi"/>
          <w:sz w:val="8"/>
          <w:szCs w:val="8"/>
        </w:rPr>
      </w:pPr>
      <w:bookmarkStart w:id="0" w:name="_GoBack"/>
      <w:bookmarkEnd w:id="0"/>
    </w:p>
    <w:p w:rsidR="00B961FD" w:rsidRPr="00B961FD" w:rsidRDefault="00B961FD" w:rsidP="00B961FD">
      <w:pPr>
        <w:ind w:left="-990" w:right="-450"/>
        <w:jc w:val="both"/>
        <w:rPr>
          <w:rFonts w:asciiTheme="minorHAnsi" w:hAnsiTheme="minorHAnsi"/>
          <w:b/>
          <w:u w:val="single"/>
        </w:rPr>
      </w:pPr>
      <w:r w:rsidRPr="00B961FD">
        <w:rPr>
          <w:rFonts w:asciiTheme="minorHAnsi" w:hAnsiTheme="minorHAnsi"/>
          <w:b/>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rsidR="00B961FD" w:rsidRPr="00B961FD" w:rsidRDefault="00B961FD" w:rsidP="00B961FD">
      <w:pPr>
        <w:ind w:left="-990" w:right="-450"/>
        <w:jc w:val="center"/>
        <w:rPr>
          <w:rFonts w:asciiTheme="minorHAnsi" w:hAnsiTheme="minorHAnsi"/>
          <w:b/>
        </w:rPr>
      </w:pPr>
    </w:p>
    <w:tbl>
      <w:tblPr>
        <w:tblStyle w:val="TableGrid"/>
        <w:tblW w:w="1070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900"/>
        <w:gridCol w:w="990"/>
        <w:gridCol w:w="445"/>
        <w:gridCol w:w="720"/>
        <w:gridCol w:w="455"/>
        <w:gridCol w:w="90"/>
        <w:gridCol w:w="6025"/>
      </w:tblGrid>
      <w:tr w:rsidR="00B10D64" w:rsidTr="00F14CD1">
        <w:trPr>
          <w:trHeight w:val="448"/>
        </w:trPr>
        <w:tc>
          <w:tcPr>
            <w:tcW w:w="1080" w:type="dxa"/>
            <w:vAlign w:val="bottom"/>
          </w:tcPr>
          <w:p w:rsidR="00B10D64" w:rsidRDefault="00B10D64" w:rsidP="00B961FD">
            <w:pPr>
              <w:tabs>
                <w:tab w:val="right" w:leader="underscore" w:pos="10800"/>
              </w:tabs>
              <w:ind w:right="-450"/>
              <w:jc w:val="both"/>
              <w:rPr>
                <w:rFonts w:asciiTheme="minorHAnsi" w:hAnsiTheme="minorHAnsi"/>
              </w:rPr>
            </w:pPr>
            <w:r>
              <w:rPr>
                <w:rFonts w:asciiTheme="minorHAnsi" w:hAnsiTheme="minorHAnsi"/>
              </w:rPr>
              <w:t>Agency:</w:t>
            </w:r>
          </w:p>
        </w:tc>
        <w:tc>
          <w:tcPr>
            <w:tcW w:w="9625" w:type="dxa"/>
            <w:gridSpan w:val="7"/>
            <w:tcBorders>
              <w:bottom w:val="single" w:sz="4" w:space="0" w:color="auto"/>
            </w:tcBorders>
            <w:vAlign w:val="bottom"/>
          </w:tcPr>
          <w:p w:rsidR="00B10D64" w:rsidRDefault="00F14CD1" w:rsidP="00B961FD">
            <w:pPr>
              <w:tabs>
                <w:tab w:val="right" w:leader="underscore" w:pos="10800"/>
              </w:tabs>
              <w:ind w:right="-450"/>
              <w:jc w:val="both"/>
              <w:rPr>
                <w:rFonts w:asciiTheme="minorHAnsi" w:hAnsiTheme="minorHAnsi"/>
              </w:rPr>
            </w:pPr>
            <w:r>
              <w:rPr>
                <w:rFonts w:asciiTheme="minorHAnsi" w:hAnsiTheme="minorHAnsi"/>
              </w:rPr>
              <w:fldChar w:fldCharType="begin">
                <w:ffData>
                  <w:name w:val="Text2"/>
                  <w:enabled/>
                  <w:calcOnExit w:val="0"/>
                  <w:textInput/>
                </w:ffData>
              </w:fldChar>
            </w:r>
            <w:bookmarkStart w:id="1" w:name="Text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
          </w:p>
        </w:tc>
      </w:tr>
      <w:tr w:rsidR="00B10D64" w:rsidTr="00F14CD1">
        <w:trPr>
          <w:trHeight w:val="448"/>
        </w:trPr>
        <w:tc>
          <w:tcPr>
            <w:tcW w:w="4135" w:type="dxa"/>
            <w:gridSpan w:val="5"/>
            <w:vAlign w:val="bottom"/>
          </w:tcPr>
          <w:p w:rsidR="00B10D64" w:rsidRDefault="00B10D64" w:rsidP="00B961FD">
            <w:pPr>
              <w:tabs>
                <w:tab w:val="right" w:leader="underscore" w:pos="10800"/>
              </w:tabs>
              <w:ind w:right="-450"/>
              <w:jc w:val="both"/>
              <w:rPr>
                <w:rFonts w:asciiTheme="minorHAnsi" w:hAnsiTheme="minorHAnsi"/>
              </w:rPr>
            </w:pPr>
            <w:r>
              <w:rPr>
                <w:rFonts w:asciiTheme="minorHAnsi" w:hAnsiTheme="minorHAnsi"/>
              </w:rPr>
              <w:t>Human Resources Department Contact:</w:t>
            </w:r>
          </w:p>
        </w:tc>
        <w:tc>
          <w:tcPr>
            <w:tcW w:w="6570" w:type="dxa"/>
            <w:gridSpan w:val="3"/>
            <w:tcBorders>
              <w:bottom w:val="single" w:sz="4" w:space="0" w:color="auto"/>
            </w:tcBorders>
            <w:vAlign w:val="bottom"/>
          </w:tcPr>
          <w:p w:rsidR="00B10D64" w:rsidRDefault="00F14CD1" w:rsidP="00B961FD">
            <w:pPr>
              <w:tabs>
                <w:tab w:val="right" w:leader="underscore" w:pos="10800"/>
              </w:tabs>
              <w:ind w:right="-450"/>
              <w:jc w:val="both"/>
              <w:rPr>
                <w:rFonts w:asciiTheme="minorHAnsi" w:hAnsiTheme="minorHAnsi"/>
              </w:rPr>
            </w:pPr>
            <w:r>
              <w:rPr>
                <w:rFonts w:asciiTheme="minorHAnsi" w:hAnsiTheme="minorHAnsi"/>
              </w:rPr>
              <w:fldChar w:fldCharType="begin">
                <w:ffData>
                  <w:name w:val="Text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10D64" w:rsidTr="00F14CD1">
        <w:trPr>
          <w:trHeight w:val="448"/>
        </w:trPr>
        <w:tc>
          <w:tcPr>
            <w:tcW w:w="3415" w:type="dxa"/>
            <w:gridSpan w:val="4"/>
            <w:vAlign w:val="bottom"/>
          </w:tcPr>
          <w:p w:rsidR="00B10D64" w:rsidRDefault="00B10D64" w:rsidP="00B961FD">
            <w:pPr>
              <w:tabs>
                <w:tab w:val="right" w:leader="underscore" w:pos="10800"/>
              </w:tabs>
              <w:ind w:right="-450"/>
              <w:jc w:val="both"/>
              <w:rPr>
                <w:rFonts w:asciiTheme="minorHAnsi" w:hAnsiTheme="minorHAnsi"/>
              </w:rPr>
            </w:pPr>
            <w:r>
              <w:rPr>
                <w:rFonts w:asciiTheme="minorHAnsi" w:hAnsiTheme="minorHAnsi"/>
              </w:rPr>
              <w:t>Contact Person’s Phone Number:</w:t>
            </w:r>
          </w:p>
        </w:tc>
        <w:tc>
          <w:tcPr>
            <w:tcW w:w="7290" w:type="dxa"/>
            <w:gridSpan w:val="4"/>
            <w:tcBorders>
              <w:bottom w:val="single" w:sz="4" w:space="0" w:color="auto"/>
            </w:tcBorders>
            <w:vAlign w:val="bottom"/>
          </w:tcPr>
          <w:p w:rsidR="00B10D64" w:rsidRDefault="00F14CD1" w:rsidP="00B961FD">
            <w:pPr>
              <w:tabs>
                <w:tab w:val="right" w:leader="underscore" w:pos="10800"/>
              </w:tabs>
              <w:ind w:right="-450"/>
              <w:jc w:val="both"/>
              <w:rPr>
                <w:rFonts w:asciiTheme="minorHAnsi" w:hAnsiTheme="minorHAnsi"/>
              </w:rPr>
            </w:pPr>
            <w:r>
              <w:rPr>
                <w:rFonts w:asciiTheme="minorHAnsi" w:hAnsiTheme="minorHAnsi"/>
              </w:rPr>
              <w:fldChar w:fldCharType="begin">
                <w:ffData>
                  <w:name w:val="Text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10D64" w:rsidTr="00EF7F09">
        <w:trPr>
          <w:trHeight w:val="448"/>
        </w:trPr>
        <w:tc>
          <w:tcPr>
            <w:tcW w:w="4680" w:type="dxa"/>
            <w:gridSpan w:val="7"/>
            <w:vAlign w:val="bottom"/>
          </w:tcPr>
          <w:p w:rsidR="00B10D64" w:rsidRDefault="00B10D64" w:rsidP="00EF7F09">
            <w:pPr>
              <w:tabs>
                <w:tab w:val="right" w:leader="underscore" w:pos="10800"/>
              </w:tabs>
              <w:ind w:right="-450"/>
              <w:jc w:val="both"/>
              <w:rPr>
                <w:rFonts w:asciiTheme="minorHAnsi" w:hAnsiTheme="minorHAnsi"/>
              </w:rPr>
            </w:pPr>
            <w:r>
              <w:rPr>
                <w:rFonts w:asciiTheme="minorHAnsi" w:hAnsiTheme="minorHAnsi"/>
              </w:rPr>
              <w:t xml:space="preserve">Name of Party </w:t>
            </w:r>
            <w:r w:rsidR="00EF7F09">
              <w:rPr>
                <w:rFonts w:asciiTheme="minorHAnsi" w:hAnsiTheme="minorHAnsi"/>
              </w:rPr>
              <w:t xml:space="preserve">No. </w:t>
            </w:r>
            <w:r>
              <w:rPr>
                <w:rFonts w:asciiTheme="minorHAnsi" w:hAnsiTheme="minorHAnsi"/>
              </w:rPr>
              <w:t>1 to Requested Mediation:</w:t>
            </w:r>
          </w:p>
        </w:tc>
        <w:tc>
          <w:tcPr>
            <w:tcW w:w="6025" w:type="dxa"/>
            <w:tcBorders>
              <w:bottom w:val="single" w:sz="4" w:space="0" w:color="auto"/>
            </w:tcBorders>
            <w:vAlign w:val="bottom"/>
          </w:tcPr>
          <w:p w:rsidR="00B10D64" w:rsidRDefault="00F14CD1" w:rsidP="00B961FD">
            <w:pPr>
              <w:tabs>
                <w:tab w:val="right" w:leader="underscore" w:pos="10800"/>
              </w:tabs>
              <w:ind w:right="-450"/>
              <w:jc w:val="both"/>
              <w:rPr>
                <w:rFonts w:asciiTheme="minorHAnsi" w:hAnsiTheme="minorHAnsi"/>
              </w:rPr>
            </w:pPr>
            <w:r>
              <w:rPr>
                <w:rFonts w:asciiTheme="minorHAnsi" w:hAnsiTheme="minorHAnsi"/>
              </w:rPr>
              <w:fldChar w:fldCharType="begin">
                <w:ffData>
                  <w:name w:val="Text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10D64" w:rsidTr="00EF7F09">
        <w:trPr>
          <w:trHeight w:val="448"/>
        </w:trPr>
        <w:tc>
          <w:tcPr>
            <w:tcW w:w="1980" w:type="dxa"/>
            <w:gridSpan w:val="2"/>
            <w:vAlign w:val="bottom"/>
          </w:tcPr>
          <w:p w:rsidR="00B10D64" w:rsidRDefault="00B10D64" w:rsidP="00EF7F09">
            <w:pPr>
              <w:tabs>
                <w:tab w:val="right" w:leader="underscore" w:pos="10800"/>
              </w:tabs>
              <w:ind w:right="-450"/>
              <w:jc w:val="both"/>
              <w:rPr>
                <w:rFonts w:asciiTheme="minorHAnsi" w:hAnsiTheme="minorHAnsi"/>
              </w:rPr>
            </w:pPr>
            <w:r>
              <w:rPr>
                <w:rFonts w:asciiTheme="minorHAnsi" w:hAnsiTheme="minorHAnsi"/>
              </w:rPr>
              <w:t xml:space="preserve">Party </w:t>
            </w:r>
            <w:r w:rsidR="00EF7F09">
              <w:rPr>
                <w:rFonts w:asciiTheme="minorHAnsi" w:hAnsiTheme="minorHAnsi"/>
              </w:rPr>
              <w:t xml:space="preserve">No. </w:t>
            </w:r>
            <w:r>
              <w:rPr>
                <w:rFonts w:asciiTheme="minorHAnsi" w:hAnsiTheme="minorHAnsi"/>
              </w:rPr>
              <w:t>1’s Title:</w:t>
            </w:r>
          </w:p>
        </w:tc>
        <w:tc>
          <w:tcPr>
            <w:tcW w:w="8725" w:type="dxa"/>
            <w:gridSpan w:val="6"/>
            <w:tcBorders>
              <w:bottom w:val="single" w:sz="4" w:space="0" w:color="auto"/>
            </w:tcBorders>
            <w:vAlign w:val="bottom"/>
          </w:tcPr>
          <w:p w:rsidR="00B10D64" w:rsidRDefault="00F14CD1" w:rsidP="00B961FD">
            <w:pPr>
              <w:tabs>
                <w:tab w:val="right" w:leader="underscore" w:pos="10800"/>
              </w:tabs>
              <w:ind w:right="-450"/>
              <w:jc w:val="both"/>
              <w:rPr>
                <w:rFonts w:asciiTheme="minorHAnsi" w:hAnsiTheme="minorHAnsi"/>
              </w:rPr>
            </w:pPr>
            <w:r>
              <w:rPr>
                <w:rFonts w:asciiTheme="minorHAnsi" w:hAnsiTheme="minorHAnsi"/>
              </w:rPr>
              <w:fldChar w:fldCharType="begin">
                <w:ffData>
                  <w:name w:val="Text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10D64" w:rsidTr="00EF7F09">
        <w:trPr>
          <w:trHeight w:val="448"/>
        </w:trPr>
        <w:tc>
          <w:tcPr>
            <w:tcW w:w="2970" w:type="dxa"/>
            <w:gridSpan w:val="3"/>
            <w:vAlign w:val="bottom"/>
          </w:tcPr>
          <w:p w:rsidR="00B10D64" w:rsidRDefault="00B10D64" w:rsidP="00EF7F09">
            <w:pPr>
              <w:tabs>
                <w:tab w:val="right" w:leader="underscore" w:pos="10800"/>
              </w:tabs>
              <w:ind w:right="-450"/>
              <w:jc w:val="both"/>
              <w:rPr>
                <w:rFonts w:asciiTheme="minorHAnsi" w:hAnsiTheme="minorHAnsi"/>
              </w:rPr>
            </w:pPr>
            <w:r>
              <w:rPr>
                <w:rFonts w:asciiTheme="minorHAnsi" w:hAnsiTheme="minorHAnsi"/>
              </w:rPr>
              <w:t xml:space="preserve">Party </w:t>
            </w:r>
            <w:r w:rsidR="00EF7F09">
              <w:rPr>
                <w:rFonts w:asciiTheme="minorHAnsi" w:hAnsiTheme="minorHAnsi"/>
              </w:rPr>
              <w:t xml:space="preserve">No. </w:t>
            </w:r>
            <w:r>
              <w:rPr>
                <w:rFonts w:asciiTheme="minorHAnsi" w:hAnsiTheme="minorHAnsi"/>
              </w:rPr>
              <w:t>1’s Phone Number:</w:t>
            </w:r>
          </w:p>
        </w:tc>
        <w:tc>
          <w:tcPr>
            <w:tcW w:w="7735" w:type="dxa"/>
            <w:gridSpan w:val="5"/>
            <w:tcBorders>
              <w:bottom w:val="single" w:sz="4" w:space="0" w:color="auto"/>
            </w:tcBorders>
            <w:vAlign w:val="bottom"/>
          </w:tcPr>
          <w:p w:rsidR="00B10D64" w:rsidRDefault="00F14CD1" w:rsidP="00B961FD">
            <w:pPr>
              <w:tabs>
                <w:tab w:val="right" w:leader="underscore" w:pos="10800"/>
              </w:tabs>
              <w:ind w:right="-450"/>
              <w:jc w:val="both"/>
              <w:rPr>
                <w:rFonts w:asciiTheme="minorHAnsi" w:hAnsiTheme="minorHAnsi"/>
              </w:rPr>
            </w:pPr>
            <w:r>
              <w:rPr>
                <w:rFonts w:asciiTheme="minorHAnsi" w:hAnsiTheme="minorHAnsi"/>
              </w:rPr>
              <w:fldChar w:fldCharType="begin">
                <w:ffData>
                  <w:name w:val="Text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10D64" w:rsidTr="00EF7F09">
        <w:trPr>
          <w:trHeight w:val="448"/>
        </w:trPr>
        <w:tc>
          <w:tcPr>
            <w:tcW w:w="4590" w:type="dxa"/>
            <w:gridSpan w:val="6"/>
            <w:vAlign w:val="bottom"/>
          </w:tcPr>
          <w:p w:rsidR="00B10D64" w:rsidRDefault="00B10D64" w:rsidP="00EF7F09">
            <w:pPr>
              <w:tabs>
                <w:tab w:val="right" w:leader="underscore" w:pos="10800"/>
              </w:tabs>
              <w:ind w:right="-450"/>
              <w:jc w:val="both"/>
              <w:rPr>
                <w:rFonts w:asciiTheme="minorHAnsi" w:hAnsiTheme="minorHAnsi"/>
              </w:rPr>
            </w:pPr>
            <w:r>
              <w:rPr>
                <w:rFonts w:asciiTheme="minorHAnsi" w:hAnsiTheme="minorHAnsi"/>
              </w:rPr>
              <w:t xml:space="preserve">Name of Party </w:t>
            </w:r>
            <w:r w:rsidR="00EF7F09">
              <w:rPr>
                <w:rFonts w:asciiTheme="minorHAnsi" w:hAnsiTheme="minorHAnsi"/>
              </w:rPr>
              <w:t xml:space="preserve">No. </w:t>
            </w:r>
            <w:r>
              <w:rPr>
                <w:rFonts w:asciiTheme="minorHAnsi" w:hAnsiTheme="minorHAnsi"/>
              </w:rPr>
              <w:t>2 to Requested Mediation:</w:t>
            </w:r>
          </w:p>
        </w:tc>
        <w:tc>
          <w:tcPr>
            <w:tcW w:w="6115" w:type="dxa"/>
            <w:gridSpan w:val="2"/>
            <w:tcBorders>
              <w:bottom w:val="single" w:sz="4" w:space="0" w:color="auto"/>
            </w:tcBorders>
            <w:vAlign w:val="bottom"/>
          </w:tcPr>
          <w:p w:rsidR="00B10D64" w:rsidRDefault="00F14CD1" w:rsidP="002768D8">
            <w:pPr>
              <w:tabs>
                <w:tab w:val="right" w:leader="underscore" w:pos="10800"/>
              </w:tabs>
              <w:ind w:right="-450"/>
              <w:jc w:val="both"/>
              <w:rPr>
                <w:rFonts w:asciiTheme="minorHAnsi" w:hAnsiTheme="minorHAnsi"/>
              </w:rPr>
            </w:pPr>
            <w:r>
              <w:rPr>
                <w:rFonts w:asciiTheme="minorHAnsi" w:hAnsiTheme="minorHAnsi"/>
              </w:rPr>
              <w:fldChar w:fldCharType="begin">
                <w:ffData>
                  <w:name w:val="Text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10D64" w:rsidTr="00EF7F09">
        <w:trPr>
          <w:trHeight w:val="448"/>
        </w:trPr>
        <w:tc>
          <w:tcPr>
            <w:tcW w:w="1980" w:type="dxa"/>
            <w:gridSpan w:val="2"/>
            <w:vAlign w:val="bottom"/>
          </w:tcPr>
          <w:p w:rsidR="00B10D64" w:rsidRDefault="00B10D64" w:rsidP="00EF7F09">
            <w:pPr>
              <w:tabs>
                <w:tab w:val="right" w:leader="underscore" w:pos="10800"/>
              </w:tabs>
              <w:ind w:right="-450"/>
              <w:jc w:val="both"/>
              <w:rPr>
                <w:rFonts w:asciiTheme="minorHAnsi" w:hAnsiTheme="minorHAnsi"/>
              </w:rPr>
            </w:pPr>
            <w:r>
              <w:rPr>
                <w:rFonts w:asciiTheme="minorHAnsi" w:hAnsiTheme="minorHAnsi"/>
              </w:rPr>
              <w:t xml:space="preserve">Party </w:t>
            </w:r>
            <w:r w:rsidR="00EF7F09">
              <w:rPr>
                <w:rFonts w:asciiTheme="minorHAnsi" w:hAnsiTheme="minorHAnsi"/>
              </w:rPr>
              <w:t xml:space="preserve">No. </w:t>
            </w:r>
            <w:r>
              <w:rPr>
                <w:rFonts w:asciiTheme="minorHAnsi" w:hAnsiTheme="minorHAnsi"/>
              </w:rPr>
              <w:t>2’s Title:</w:t>
            </w:r>
          </w:p>
        </w:tc>
        <w:tc>
          <w:tcPr>
            <w:tcW w:w="8725" w:type="dxa"/>
            <w:gridSpan w:val="6"/>
            <w:tcBorders>
              <w:bottom w:val="single" w:sz="4" w:space="0" w:color="auto"/>
            </w:tcBorders>
            <w:vAlign w:val="bottom"/>
          </w:tcPr>
          <w:p w:rsidR="00B10D64" w:rsidRDefault="00F14CD1" w:rsidP="002768D8">
            <w:pPr>
              <w:tabs>
                <w:tab w:val="right" w:leader="underscore" w:pos="10800"/>
              </w:tabs>
              <w:ind w:right="-450"/>
              <w:jc w:val="both"/>
              <w:rPr>
                <w:rFonts w:asciiTheme="minorHAnsi" w:hAnsiTheme="minorHAnsi"/>
              </w:rPr>
            </w:pPr>
            <w:r>
              <w:rPr>
                <w:rFonts w:asciiTheme="minorHAnsi" w:hAnsiTheme="minorHAnsi"/>
              </w:rPr>
              <w:fldChar w:fldCharType="begin">
                <w:ffData>
                  <w:name w:val="Text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B10D64" w:rsidTr="00EF7F09">
        <w:trPr>
          <w:trHeight w:val="448"/>
        </w:trPr>
        <w:tc>
          <w:tcPr>
            <w:tcW w:w="2970" w:type="dxa"/>
            <w:gridSpan w:val="3"/>
            <w:vAlign w:val="bottom"/>
          </w:tcPr>
          <w:p w:rsidR="00B10D64" w:rsidRDefault="00B10D64" w:rsidP="00EF7F09">
            <w:pPr>
              <w:tabs>
                <w:tab w:val="right" w:leader="underscore" w:pos="10800"/>
              </w:tabs>
              <w:ind w:right="-450"/>
              <w:jc w:val="both"/>
              <w:rPr>
                <w:rFonts w:asciiTheme="minorHAnsi" w:hAnsiTheme="minorHAnsi"/>
              </w:rPr>
            </w:pPr>
            <w:r>
              <w:rPr>
                <w:rFonts w:asciiTheme="minorHAnsi" w:hAnsiTheme="minorHAnsi"/>
              </w:rPr>
              <w:t xml:space="preserve">Party </w:t>
            </w:r>
            <w:r w:rsidR="00EF7F09">
              <w:rPr>
                <w:rFonts w:asciiTheme="minorHAnsi" w:hAnsiTheme="minorHAnsi"/>
              </w:rPr>
              <w:t xml:space="preserve">No. </w:t>
            </w:r>
            <w:r>
              <w:rPr>
                <w:rFonts w:asciiTheme="minorHAnsi" w:hAnsiTheme="minorHAnsi"/>
              </w:rPr>
              <w:t>2’s Phone Number:</w:t>
            </w:r>
          </w:p>
        </w:tc>
        <w:tc>
          <w:tcPr>
            <w:tcW w:w="7735" w:type="dxa"/>
            <w:gridSpan w:val="5"/>
            <w:tcBorders>
              <w:bottom w:val="single" w:sz="4" w:space="0" w:color="auto"/>
            </w:tcBorders>
            <w:vAlign w:val="bottom"/>
          </w:tcPr>
          <w:p w:rsidR="00B10D64" w:rsidRDefault="00F14CD1" w:rsidP="002768D8">
            <w:pPr>
              <w:tabs>
                <w:tab w:val="right" w:leader="underscore" w:pos="10800"/>
              </w:tabs>
              <w:ind w:right="-450"/>
              <w:jc w:val="both"/>
              <w:rPr>
                <w:rFonts w:asciiTheme="minorHAnsi" w:hAnsiTheme="minorHAnsi"/>
              </w:rPr>
            </w:pPr>
            <w:r>
              <w:rPr>
                <w:rFonts w:asciiTheme="minorHAnsi" w:hAnsiTheme="minorHAnsi"/>
              </w:rPr>
              <w:fldChar w:fldCharType="begin">
                <w:ffData>
                  <w:name w:val="Text2"/>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rsidR="00B961FD" w:rsidRDefault="00B961FD" w:rsidP="00B961FD">
      <w:pPr>
        <w:tabs>
          <w:tab w:val="right" w:leader="underscore" w:pos="10800"/>
        </w:tabs>
        <w:ind w:left="-990" w:right="-450"/>
        <w:jc w:val="both"/>
        <w:rPr>
          <w:rFonts w:asciiTheme="minorHAnsi" w:hAnsiTheme="minorHAnsi"/>
        </w:rPr>
      </w:pPr>
    </w:p>
    <w:p w:rsidR="00B961FD" w:rsidRPr="00B961FD" w:rsidRDefault="00B961FD" w:rsidP="00B961FD">
      <w:pPr>
        <w:ind w:left="-990" w:right="-450"/>
        <w:jc w:val="center"/>
        <w:rPr>
          <w:rFonts w:asciiTheme="minorHAnsi" w:hAnsiTheme="minorHAnsi"/>
          <w:b/>
        </w:rPr>
      </w:pPr>
    </w:p>
    <w:p w:rsidR="00B961FD" w:rsidRPr="00B961FD" w:rsidRDefault="00B961FD" w:rsidP="00B961FD">
      <w:pPr>
        <w:ind w:left="-990" w:right="-450"/>
        <w:jc w:val="center"/>
        <w:rPr>
          <w:rFonts w:asciiTheme="minorHAnsi" w:hAnsiTheme="minorHAnsi"/>
          <w:b/>
        </w:rPr>
      </w:pPr>
      <w:r w:rsidRPr="00B961FD">
        <w:rPr>
          <w:rFonts w:asciiTheme="minorHAnsi" w:hAnsiTheme="minorHAnsi"/>
          <w:b/>
        </w:rPr>
        <w:t>GENERAL INFORMATION</w:t>
      </w:r>
    </w:p>
    <w:p w:rsidR="00B961FD" w:rsidRPr="00B961FD" w:rsidRDefault="00B961FD" w:rsidP="00B961FD">
      <w:pPr>
        <w:ind w:left="-990" w:right="-450"/>
        <w:jc w:val="center"/>
        <w:rPr>
          <w:rFonts w:asciiTheme="minorHAnsi" w:hAnsiTheme="minorHAnsi"/>
          <w:b/>
        </w:rPr>
      </w:pPr>
    </w:p>
    <w:p w:rsidR="00B961FD" w:rsidRPr="00B961FD" w:rsidRDefault="00B961FD" w:rsidP="00B961FD">
      <w:pPr>
        <w:ind w:left="-990" w:right="-450"/>
        <w:jc w:val="center"/>
        <w:rPr>
          <w:rFonts w:asciiTheme="minorHAnsi" w:hAnsiTheme="minorHAnsi"/>
          <w:b/>
        </w:rPr>
      </w:pPr>
    </w:p>
    <w:p w:rsidR="00B961FD" w:rsidRPr="00B961FD" w:rsidRDefault="00B961FD" w:rsidP="00B961FD">
      <w:pPr>
        <w:ind w:left="-990" w:right="-450" w:hanging="360"/>
        <w:jc w:val="both"/>
        <w:rPr>
          <w:rFonts w:asciiTheme="minorHAnsi" w:hAnsiTheme="minorHAnsi"/>
        </w:rPr>
      </w:pPr>
      <w:r w:rsidRPr="00B961FD">
        <w:rPr>
          <w:rFonts w:asciiTheme="minorHAnsi" w:hAnsiTheme="minorHAnsi"/>
        </w:rPr>
        <w:t>*</w:t>
      </w:r>
      <w:r w:rsidRPr="00B961FD">
        <w:rPr>
          <w:rFonts w:asciiTheme="minorHAnsi" w:hAnsiTheme="minorHAnsi"/>
        </w:rPr>
        <w:tab/>
        <w:t xml:space="preserve">Mediation is a voluntary negotiation process </w:t>
      </w:r>
      <w:r w:rsidR="00EF7F09">
        <w:rPr>
          <w:rFonts w:asciiTheme="minorHAnsi" w:hAnsiTheme="minorHAnsi"/>
        </w:rPr>
        <w:t>that</w:t>
      </w:r>
      <w:r w:rsidRPr="00B961FD">
        <w:rPr>
          <w:rFonts w:asciiTheme="minorHAnsi" w:hAnsiTheme="minorHAnsi"/>
        </w:rPr>
        <w:t xml:space="preserve"> begins and continues only with the consent of all parties. The mediator cannot and will not impose any decision on you. Therefore, mediation is different from arbitration and litigation in that the mediator will make no decision, award, or ruling in this case. Instead, the mediator will lead the negotiations and assist you in your effort to reach a mutually satisfying agreement.</w:t>
      </w:r>
    </w:p>
    <w:p w:rsidR="00B961FD" w:rsidRPr="00B961FD" w:rsidRDefault="00B961FD" w:rsidP="00B961FD">
      <w:pPr>
        <w:ind w:left="-990" w:right="-450" w:hanging="360"/>
        <w:jc w:val="both"/>
        <w:rPr>
          <w:rFonts w:asciiTheme="minorHAnsi" w:hAnsiTheme="minorHAnsi"/>
        </w:rPr>
      </w:pPr>
    </w:p>
    <w:p w:rsidR="00B961FD" w:rsidRPr="00B961FD" w:rsidRDefault="00B961FD" w:rsidP="00B961FD">
      <w:pPr>
        <w:ind w:left="-990" w:right="-450" w:hanging="360"/>
        <w:jc w:val="both"/>
        <w:rPr>
          <w:rFonts w:asciiTheme="minorHAnsi" w:hAnsiTheme="minorHAnsi"/>
        </w:rPr>
      </w:pPr>
      <w:r w:rsidRPr="00B961FD">
        <w:rPr>
          <w:rFonts w:asciiTheme="minorHAnsi" w:hAnsiTheme="minorHAnsi"/>
        </w:rPr>
        <w:t>*</w:t>
      </w:r>
      <w:r w:rsidRPr="00B961FD">
        <w:rPr>
          <w:rFonts w:asciiTheme="minorHAnsi" w:hAnsiTheme="minorHAnsi"/>
        </w:rPr>
        <w:tab/>
        <w:t xml:space="preserve">The goal of the mediation is that an agreement will have been reached on some or all of the issues. The fact that you are both willing to attempt mediation is a very important first step toward resolving your differences.  </w:t>
      </w:r>
    </w:p>
    <w:p w:rsidR="00B961FD" w:rsidRPr="00B961FD" w:rsidRDefault="00B961FD" w:rsidP="00B961FD">
      <w:pPr>
        <w:ind w:left="-990" w:right="-450" w:hanging="360"/>
        <w:jc w:val="both"/>
        <w:rPr>
          <w:rFonts w:asciiTheme="minorHAnsi" w:hAnsiTheme="minorHAnsi"/>
        </w:rPr>
      </w:pPr>
    </w:p>
    <w:p w:rsidR="00B961FD" w:rsidRPr="00B961FD" w:rsidRDefault="00B961FD" w:rsidP="00B961FD">
      <w:pPr>
        <w:ind w:left="-990" w:right="-450" w:hanging="360"/>
        <w:jc w:val="both"/>
        <w:rPr>
          <w:rFonts w:asciiTheme="minorHAnsi" w:hAnsiTheme="minorHAnsi"/>
        </w:rPr>
      </w:pPr>
      <w:r w:rsidRPr="00B961FD">
        <w:rPr>
          <w:rFonts w:asciiTheme="minorHAnsi" w:hAnsiTheme="minorHAnsi"/>
        </w:rPr>
        <w:t>*</w:t>
      </w:r>
      <w:r w:rsidRPr="00B961FD">
        <w:rPr>
          <w:rFonts w:asciiTheme="minorHAnsi" w:hAnsiTheme="minorHAnsi"/>
        </w:rPr>
        <w:tab/>
        <w:t xml:space="preserve">The mediator cannot represent either or both of you in this mediation, nor can the mediator give any legal or financial advice or counseling.  </w:t>
      </w:r>
    </w:p>
    <w:p w:rsidR="00B961FD" w:rsidRPr="00B961FD" w:rsidRDefault="00B961FD" w:rsidP="00B961FD">
      <w:pPr>
        <w:ind w:left="-990" w:right="-450" w:hanging="360"/>
        <w:jc w:val="both"/>
        <w:rPr>
          <w:rFonts w:asciiTheme="minorHAnsi" w:hAnsiTheme="minorHAnsi"/>
        </w:rPr>
      </w:pPr>
    </w:p>
    <w:p w:rsidR="00B961FD" w:rsidRPr="00B961FD" w:rsidRDefault="00B961FD" w:rsidP="00B961FD">
      <w:pPr>
        <w:ind w:left="-990" w:right="-450" w:hanging="360"/>
        <w:jc w:val="both"/>
        <w:rPr>
          <w:rFonts w:asciiTheme="minorHAnsi" w:hAnsiTheme="minorHAnsi"/>
        </w:rPr>
      </w:pPr>
      <w:r w:rsidRPr="00B961FD">
        <w:rPr>
          <w:rFonts w:asciiTheme="minorHAnsi" w:hAnsiTheme="minorHAnsi"/>
        </w:rPr>
        <w:t>*</w:t>
      </w:r>
      <w:r w:rsidRPr="00B961FD">
        <w:rPr>
          <w:rFonts w:asciiTheme="minorHAnsi" w:hAnsiTheme="minorHAnsi"/>
        </w:rPr>
        <w:tab/>
        <w:t xml:space="preserve">It is understood that in order for mediation to work, open and honest communications, including full disclosure of all relevant and pertinent information, are essential.  </w:t>
      </w:r>
    </w:p>
    <w:p w:rsidR="00B961FD" w:rsidRPr="00B961FD" w:rsidRDefault="00B961FD" w:rsidP="00B961FD">
      <w:pPr>
        <w:ind w:left="-990" w:right="-450" w:hanging="360"/>
        <w:jc w:val="both"/>
        <w:rPr>
          <w:rFonts w:asciiTheme="minorHAnsi" w:hAnsiTheme="minorHAnsi"/>
        </w:rPr>
      </w:pPr>
    </w:p>
    <w:p w:rsidR="00B961FD" w:rsidRPr="00B961FD" w:rsidRDefault="00B961FD" w:rsidP="00B961FD">
      <w:pPr>
        <w:ind w:left="-990" w:right="-450" w:hanging="360"/>
        <w:jc w:val="both"/>
        <w:rPr>
          <w:rFonts w:asciiTheme="minorHAnsi" w:hAnsiTheme="minorHAnsi"/>
        </w:rPr>
      </w:pPr>
      <w:r w:rsidRPr="00B961FD">
        <w:rPr>
          <w:rFonts w:asciiTheme="minorHAnsi" w:hAnsiTheme="minorHAnsi"/>
        </w:rPr>
        <w:t>*</w:t>
      </w:r>
      <w:r w:rsidRPr="00B961FD">
        <w:rPr>
          <w:rFonts w:asciiTheme="minorHAnsi" w:hAnsiTheme="minorHAnsi"/>
        </w:rPr>
        <w:tab/>
        <w:t>The mediator will not reveal anything discussed in mediation without the permission of both parties.</w:t>
      </w:r>
    </w:p>
    <w:p w:rsidR="00B961FD" w:rsidRPr="00B961FD" w:rsidRDefault="00B961FD" w:rsidP="00B961FD">
      <w:pPr>
        <w:ind w:left="-990" w:right="-450" w:hanging="360"/>
        <w:jc w:val="both"/>
        <w:rPr>
          <w:rFonts w:asciiTheme="minorHAnsi" w:hAnsiTheme="minorHAnsi"/>
        </w:rPr>
      </w:pPr>
    </w:p>
    <w:p w:rsidR="00B961FD" w:rsidRPr="00B961FD" w:rsidRDefault="00B961FD" w:rsidP="00B961FD">
      <w:pPr>
        <w:ind w:left="-990" w:right="-450" w:hanging="360"/>
        <w:jc w:val="both"/>
        <w:rPr>
          <w:rFonts w:asciiTheme="minorHAnsi" w:hAnsiTheme="minorHAnsi"/>
        </w:rPr>
      </w:pPr>
      <w:r w:rsidRPr="00B961FD">
        <w:rPr>
          <w:rFonts w:asciiTheme="minorHAnsi" w:hAnsiTheme="minorHAnsi"/>
        </w:rPr>
        <w:t>*</w:t>
      </w:r>
      <w:r w:rsidRPr="00B961FD">
        <w:rPr>
          <w:rFonts w:asciiTheme="minorHAnsi" w:hAnsiTheme="minorHAnsi"/>
        </w:rPr>
        <w:tab/>
        <w:t xml:space="preserve">If an agreement is reached on some or all of the issues, then the mediator will draft with your assistance a Mediation Agreement between the two of you for your review and your signatures. Copies of the original agreement will be given to each of you.  </w:t>
      </w:r>
    </w:p>
    <w:p w:rsidR="00B961FD" w:rsidRPr="00B961FD" w:rsidRDefault="00B961FD" w:rsidP="00B961FD">
      <w:pPr>
        <w:ind w:left="-990" w:right="-450" w:hanging="360"/>
        <w:jc w:val="both"/>
        <w:rPr>
          <w:rFonts w:asciiTheme="minorHAnsi" w:hAnsiTheme="minorHAnsi"/>
        </w:rPr>
      </w:pPr>
    </w:p>
    <w:p w:rsidR="00B961FD" w:rsidRPr="00B961FD" w:rsidRDefault="00B961FD" w:rsidP="00B961FD">
      <w:pPr>
        <w:ind w:left="-990" w:right="-450" w:hanging="360"/>
        <w:jc w:val="both"/>
        <w:rPr>
          <w:rFonts w:asciiTheme="minorHAnsi" w:hAnsiTheme="minorHAnsi"/>
        </w:rPr>
      </w:pPr>
      <w:r w:rsidRPr="00B961FD">
        <w:rPr>
          <w:rFonts w:asciiTheme="minorHAnsi" w:hAnsiTheme="minorHAnsi"/>
        </w:rPr>
        <w:t>*</w:t>
      </w:r>
      <w:r w:rsidRPr="00B961FD">
        <w:rPr>
          <w:rFonts w:asciiTheme="minorHAnsi" w:hAnsiTheme="minorHAnsi"/>
        </w:rPr>
        <w:tab/>
        <w:t>While both parties intend to continue with mediation until a settlement agreement is reached, it is understood that either or both parties may withdraw from mediation at any time.</w:t>
      </w:r>
    </w:p>
    <w:p w:rsidR="00B961FD" w:rsidRPr="00B961FD" w:rsidRDefault="00B961FD" w:rsidP="00B961FD">
      <w:pPr>
        <w:ind w:left="-990" w:right="-450" w:hanging="360"/>
        <w:jc w:val="both"/>
        <w:rPr>
          <w:rFonts w:asciiTheme="minorHAnsi" w:hAnsiTheme="minorHAnsi"/>
        </w:rPr>
      </w:pPr>
    </w:p>
    <w:p w:rsidR="00B961FD" w:rsidRPr="00B961FD" w:rsidRDefault="00B961FD" w:rsidP="00B961FD">
      <w:pPr>
        <w:ind w:left="-990" w:right="-450" w:hanging="360"/>
        <w:jc w:val="both"/>
        <w:rPr>
          <w:rFonts w:asciiTheme="minorHAnsi" w:hAnsiTheme="minorHAnsi"/>
        </w:rPr>
      </w:pPr>
      <w:r w:rsidRPr="00B961FD">
        <w:rPr>
          <w:rFonts w:asciiTheme="minorHAnsi" w:hAnsiTheme="minorHAnsi"/>
        </w:rPr>
        <w:t>*</w:t>
      </w:r>
      <w:r w:rsidRPr="00B961FD">
        <w:rPr>
          <w:rFonts w:asciiTheme="minorHAnsi" w:hAnsiTheme="minorHAnsi"/>
        </w:rPr>
        <w:tab/>
        <w:t>If the mediator determines that it is not possible to resolve the issue through mediation, the process can be terminated once this has been conveyed to the parties and confirmed in writing.</w:t>
      </w:r>
    </w:p>
    <w:p w:rsidR="00B961FD" w:rsidRPr="00B961FD" w:rsidRDefault="00B961FD" w:rsidP="00B961FD">
      <w:pPr>
        <w:ind w:left="-990" w:right="-450"/>
        <w:jc w:val="center"/>
        <w:rPr>
          <w:rFonts w:asciiTheme="minorHAnsi" w:hAnsiTheme="minorHAnsi"/>
          <w:b/>
        </w:rPr>
      </w:pPr>
    </w:p>
    <w:p w:rsidR="00B961FD" w:rsidRPr="00B961FD" w:rsidRDefault="00B961FD" w:rsidP="00B961FD">
      <w:pPr>
        <w:ind w:left="-990" w:right="-450"/>
        <w:jc w:val="center"/>
        <w:rPr>
          <w:rFonts w:asciiTheme="minorHAnsi" w:hAnsiTheme="minorHAnsi"/>
          <w:b/>
        </w:rPr>
      </w:pPr>
      <w:r w:rsidRPr="00B961FD">
        <w:rPr>
          <w:rFonts w:asciiTheme="minorHAnsi" w:hAnsiTheme="minorHAnsi"/>
          <w:b/>
        </w:rPr>
        <w:t>PARTIES’ AGREEMENT TO MEDIATE</w:t>
      </w:r>
    </w:p>
    <w:p w:rsidR="00B961FD" w:rsidRPr="00B961FD" w:rsidRDefault="00B961FD" w:rsidP="00B961FD">
      <w:pPr>
        <w:ind w:left="-990" w:right="-450"/>
        <w:jc w:val="both"/>
        <w:rPr>
          <w:rFonts w:asciiTheme="minorHAnsi" w:hAnsiTheme="minorHAnsi"/>
          <w:b/>
        </w:rPr>
      </w:pPr>
    </w:p>
    <w:p w:rsidR="00B961FD" w:rsidRPr="00B961FD" w:rsidRDefault="00B961FD" w:rsidP="00B961FD">
      <w:pPr>
        <w:ind w:left="-990" w:right="-450"/>
        <w:jc w:val="both"/>
        <w:rPr>
          <w:rFonts w:asciiTheme="minorHAnsi" w:hAnsiTheme="minorHAnsi"/>
          <w:b/>
        </w:rPr>
      </w:pPr>
    </w:p>
    <w:p w:rsidR="00B961FD" w:rsidRPr="00B961FD" w:rsidRDefault="00B961FD" w:rsidP="00F14CD1">
      <w:pPr>
        <w:tabs>
          <w:tab w:val="right" w:leader="underscore" w:pos="10800"/>
        </w:tabs>
        <w:ind w:left="-990" w:right="-450" w:hanging="360"/>
        <w:jc w:val="both"/>
        <w:rPr>
          <w:rFonts w:asciiTheme="minorHAnsi" w:hAnsiTheme="minorHAnsi"/>
        </w:rPr>
      </w:pPr>
      <w:r w:rsidRPr="00B961FD">
        <w:rPr>
          <w:rFonts w:asciiTheme="minorHAnsi" w:hAnsiTheme="minorHAnsi"/>
        </w:rPr>
        <w:t>1.</w:t>
      </w:r>
      <w:r w:rsidRPr="00B961FD">
        <w:rPr>
          <w:rFonts w:asciiTheme="minorHAnsi" w:hAnsiTheme="minorHAnsi"/>
        </w:rPr>
        <w:tab/>
        <w:t>By signing this Agreement to Mediate, we agree to attend a mediation conference with a mediator from the Statewide Mediators Pool in an effort to reach an agreement of the issues related to:</w:t>
      </w:r>
      <w:r w:rsidR="00F14CD1">
        <w:rPr>
          <w:rFonts w:asciiTheme="minorHAnsi" w:hAnsiTheme="minorHAnsi"/>
        </w:rPr>
        <w:t xml:space="preserve"> </w:t>
      </w:r>
      <w:r w:rsidR="00F14CD1" w:rsidRPr="00F14CD1">
        <w:rPr>
          <w:rFonts w:asciiTheme="minorHAnsi" w:hAnsiTheme="minorHAnsi"/>
          <w:u w:val="single"/>
        </w:rPr>
        <w:fldChar w:fldCharType="begin">
          <w:ffData>
            <w:name w:val="Text1"/>
            <w:enabled/>
            <w:calcOnExit w:val="0"/>
            <w:textInput/>
          </w:ffData>
        </w:fldChar>
      </w:r>
      <w:bookmarkStart w:id="2" w:name="Text1"/>
      <w:r w:rsidR="00F14CD1" w:rsidRPr="00F14CD1">
        <w:rPr>
          <w:rFonts w:asciiTheme="minorHAnsi" w:hAnsiTheme="minorHAnsi"/>
          <w:u w:val="single"/>
        </w:rPr>
        <w:instrText xml:space="preserve"> FORMTEXT </w:instrText>
      </w:r>
      <w:r w:rsidR="00F14CD1" w:rsidRPr="00F14CD1">
        <w:rPr>
          <w:rFonts w:asciiTheme="minorHAnsi" w:hAnsiTheme="minorHAnsi"/>
          <w:u w:val="single"/>
        </w:rPr>
      </w:r>
      <w:r w:rsidR="00F14CD1" w:rsidRPr="00F14CD1">
        <w:rPr>
          <w:rFonts w:asciiTheme="minorHAnsi" w:hAnsiTheme="minorHAnsi"/>
          <w:u w:val="single"/>
        </w:rPr>
        <w:fldChar w:fldCharType="separate"/>
      </w:r>
      <w:r w:rsidR="00F14CD1" w:rsidRPr="00F14CD1">
        <w:rPr>
          <w:rFonts w:asciiTheme="minorHAnsi" w:hAnsiTheme="minorHAnsi"/>
          <w:noProof/>
          <w:u w:val="single"/>
        </w:rPr>
        <w:t> </w:t>
      </w:r>
      <w:r w:rsidR="00F14CD1" w:rsidRPr="00F14CD1">
        <w:rPr>
          <w:rFonts w:asciiTheme="minorHAnsi" w:hAnsiTheme="minorHAnsi"/>
          <w:noProof/>
          <w:u w:val="single"/>
        </w:rPr>
        <w:t> </w:t>
      </w:r>
      <w:r w:rsidR="00F14CD1" w:rsidRPr="00F14CD1">
        <w:rPr>
          <w:rFonts w:asciiTheme="minorHAnsi" w:hAnsiTheme="minorHAnsi"/>
          <w:noProof/>
          <w:u w:val="single"/>
        </w:rPr>
        <w:t> </w:t>
      </w:r>
      <w:r w:rsidR="00F14CD1" w:rsidRPr="00F14CD1">
        <w:rPr>
          <w:rFonts w:asciiTheme="minorHAnsi" w:hAnsiTheme="minorHAnsi"/>
          <w:noProof/>
          <w:u w:val="single"/>
        </w:rPr>
        <w:t> </w:t>
      </w:r>
      <w:r w:rsidR="00F14CD1" w:rsidRPr="00F14CD1">
        <w:rPr>
          <w:rFonts w:asciiTheme="minorHAnsi" w:hAnsiTheme="minorHAnsi"/>
          <w:noProof/>
          <w:u w:val="single"/>
        </w:rPr>
        <w:t> </w:t>
      </w:r>
      <w:r w:rsidR="00F14CD1" w:rsidRPr="00F14CD1">
        <w:rPr>
          <w:rFonts w:asciiTheme="minorHAnsi" w:hAnsiTheme="minorHAnsi"/>
          <w:u w:val="single"/>
        </w:rPr>
        <w:fldChar w:fldCharType="end"/>
      </w:r>
      <w:bookmarkEnd w:id="2"/>
    </w:p>
    <w:p w:rsidR="00B961FD" w:rsidRPr="00B961FD" w:rsidRDefault="00B961FD" w:rsidP="00B961FD">
      <w:pPr>
        <w:ind w:left="-990" w:right="-450" w:hanging="360"/>
        <w:jc w:val="both"/>
        <w:rPr>
          <w:rFonts w:asciiTheme="minorHAnsi" w:hAnsiTheme="minorHAnsi"/>
        </w:rPr>
      </w:pPr>
    </w:p>
    <w:p w:rsidR="00B961FD" w:rsidRPr="00B961FD" w:rsidRDefault="00B961FD" w:rsidP="00EF7F09">
      <w:pPr>
        <w:pStyle w:val="BodyTextIndent"/>
        <w:ind w:left="-990" w:right="-450" w:hanging="360"/>
        <w:rPr>
          <w:rFonts w:asciiTheme="minorHAnsi" w:hAnsiTheme="minorHAnsi"/>
        </w:rPr>
      </w:pPr>
      <w:r w:rsidRPr="00B961FD">
        <w:rPr>
          <w:rFonts w:asciiTheme="minorHAnsi" w:hAnsiTheme="minorHAnsi"/>
        </w:rPr>
        <w:t>2.</w:t>
      </w:r>
      <w:r w:rsidRPr="00B961FD">
        <w:rPr>
          <w:rFonts w:asciiTheme="minorHAnsi" w:hAnsiTheme="minorHAnsi"/>
        </w:rPr>
        <w:tab/>
        <w:t>The parties agree that they will not at any time before, during, or after mediation call the mediator or anyone associated with the Statewide Mediators Pool as witnesses in any judicial or administrative proceeding concerning this dispute.  To the extent that anyone may have a right to call the mediator or anyone associated with the Statewide Mediators Pool as a witness, that right is hereby knowingly and voluntarily waived.</w:t>
      </w:r>
    </w:p>
    <w:p w:rsidR="00B961FD" w:rsidRPr="00B961FD" w:rsidRDefault="00B961FD" w:rsidP="00B961FD">
      <w:pPr>
        <w:ind w:left="-990" w:right="-450" w:hanging="360"/>
        <w:jc w:val="both"/>
        <w:rPr>
          <w:rFonts w:asciiTheme="minorHAnsi" w:hAnsiTheme="minorHAnsi"/>
        </w:rPr>
      </w:pPr>
    </w:p>
    <w:p w:rsidR="00B961FD" w:rsidRPr="00B961FD" w:rsidRDefault="00B961FD" w:rsidP="00B961FD">
      <w:pPr>
        <w:ind w:left="-990" w:right="-450" w:hanging="360"/>
        <w:jc w:val="both"/>
        <w:rPr>
          <w:rFonts w:asciiTheme="minorHAnsi" w:hAnsiTheme="minorHAnsi"/>
        </w:rPr>
      </w:pPr>
      <w:r w:rsidRPr="00B961FD">
        <w:rPr>
          <w:rFonts w:asciiTheme="minorHAnsi" w:hAnsiTheme="minorHAnsi"/>
        </w:rPr>
        <w:t>3.</w:t>
      </w:r>
      <w:r w:rsidRPr="00B961FD">
        <w:rPr>
          <w:rFonts w:asciiTheme="minorHAnsi" w:hAnsiTheme="minorHAnsi"/>
        </w:rPr>
        <w:tab/>
        <w:t>The parties agree not to subpoena or demand the production of any records, notes, work product or the like of the mediator in any legal or administrative proceeding concerning this dispute.  To the extent that anyone may have a right to demand these documents, that right is hereby knowingly and voluntarily waived.  If, at a later time, either party decides to subpoena the mediator, the Division of State Human Resources will move to quash the subpoena.  That party agrees to reimburse the Division of State Human Resources for whatever expenses incurred in such an action, including attorney fees, for all the time that is taken by this matter.  The exception to the above is that this Agreement to Mediate and any written agreement made and signed by the parties as a result of mediation may be used in any relevant proceeding, unless the parties make a written stipulation to the contrary.</w:t>
      </w:r>
    </w:p>
    <w:p w:rsidR="00B961FD" w:rsidRPr="00B961FD" w:rsidRDefault="00B961FD" w:rsidP="00B961FD">
      <w:pPr>
        <w:ind w:left="-990" w:right="-450" w:hanging="360"/>
        <w:jc w:val="both"/>
        <w:rPr>
          <w:rFonts w:asciiTheme="minorHAnsi" w:hAnsiTheme="minorHAnsi"/>
        </w:rPr>
      </w:pPr>
    </w:p>
    <w:p w:rsidR="00B961FD" w:rsidRPr="00B961FD" w:rsidRDefault="00B961FD" w:rsidP="00B961FD">
      <w:pPr>
        <w:ind w:left="-990" w:right="-450" w:hanging="360"/>
        <w:jc w:val="both"/>
        <w:rPr>
          <w:rFonts w:asciiTheme="minorHAnsi" w:hAnsiTheme="minorHAnsi"/>
        </w:rPr>
      </w:pPr>
      <w:r w:rsidRPr="00B961FD">
        <w:rPr>
          <w:rFonts w:asciiTheme="minorHAnsi" w:hAnsiTheme="minorHAnsi"/>
        </w:rPr>
        <w:t>4.</w:t>
      </w:r>
      <w:r w:rsidRPr="00B961FD">
        <w:rPr>
          <w:rFonts w:asciiTheme="minorHAnsi" w:hAnsiTheme="minorHAnsi"/>
        </w:rPr>
        <w:tab/>
        <w:t>The parties both agree that there will be a complete and honest disclosure by each of the parties during the mediation conference of all relevant information and documents.  This includes providing each other and the mediator with all information and documentation that usually would be available through the discovery process in a legal proceeding.</w:t>
      </w:r>
    </w:p>
    <w:p w:rsidR="00B961FD" w:rsidRPr="00B961FD" w:rsidRDefault="00B961FD" w:rsidP="00B961FD">
      <w:pPr>
        <w:ind w:left="-990" w:right="-450" w:hanging="360"/>
        <w:jc w:val="both"/>
        <w:rPr>
          <w:rFonts w:asciiTheme="minorHAnsi" w:hAnsiTheme="minorHAnsi"/>
        </w:rPr>
      </w:pPr>
    </w:p>
    <w:p w:rsidR="00B961FD" w:rsidRPr="00B961FD" w:rsidRDefault="00B961FD" w:rsidP="00B961FD">
      <w:pPr>
        <w:ind w:left="-990" w:right="-450" w:hanging="360"/>
        <w:jc w:val="both"/>
        <w:rPr>
          <w:rFonts w:asciiTheme="minorHAnsi" w:hAnsiTheme="minorHAnsi"/>
        </w:rPr>
      </w:pPr>
      <w:r w:rsidRPr="00B961FD">
        <w:rPr>
          <w:rFonts w:asciiTheme="minorHAnsi" w:hAnsiTheme="minorHAnsi"/>
        </w:rPr>
        <w:t>5.</w:t>
      </w:r>
      <w:r w:rsidRPr="00B961FD">
        <w:rPr>
          <w:rFonts w:asciiTheme="minorHAnsi" w:hAnsiTheme="minorHAnsi"/>
        </w:rPr>
        <w:tab/>
        <w:t xml:space="preserve">Both parties agree that all written and oral communications, negotiations, and statements made in the course of mediation will be treated as privileged settlement discussions and are absolutely confidential. </w:t>
      </w:r>
    </w:p>
    <w:p w:rsidR="00B961FD" w:rsidRPr="00B961FD" w:rsidRDefault="00B961FD" w:rsidP="00B961FD">
      <w:pPr>
        <w:ind w:left="-990" w:right="-450"/>
        <w:jc w:val="both"/>
        <w:rPr>
          <w:rFonts w:asciiTheme="minorHAnsi" w:hAnsiTheme="minorHAnsi"/>
        </w:rPr>
      </w:pPr>
    </w:p>
    <w:p w:rsidR="00B961FD" w:rsidRPr="00B961FD" w:rsidRDefault="00B961FD" w:rsidP="00B961FD">
      <w:pPr>
        <w:ind w:left="-990" w:right="-450" w:hanging="360"/>
        <w:jc w:val="both"/>
        <w:rPr>
          <w:rFonts w:asciiTheme="minorHAnsi" w:hAnsiTheme="minorHAnsi"/>
        </w:rPr>
      </w:pPr>
      <w:r w:rsidRPr="00B961FD">
        <w:rPr>
          <w:rFonts w:asciiTheme="minorHAnsi" w:hAnsiTheme="minorHAnsi"/>
        </w:rPr>
        <w:t xml:space="preserve">6. </w:t>
      </w:r>
      <w:r w:rsidRPr="00B961FD">
        <w:rPr>
          <w:rFonts w:asciiTheme="minorHAnsi" w:hAnsiTheme="minorHAnsi"/>
        </w:rPr>
        <w:tab/>
        <w:t xml:space="preserve">Once a final agreement is signed, it becomes binding on the parties as a contract subject to all defenses and protection of South Carolina contract law. </w:t>
      </w:r>
    </w:p>
    <w:p w:rsidR="00B961FD" w:rsidRPr="00B961FD" w:rsidRDefault="00B961FD" w:rsidP="00B961FD">
      <w:pPr>
        <w:numPr>
          <w:ilvl w:val="12"/>
          <w:numId w:val="0"/>
        </w:numPr>
        <w:ind w:left="-990" w:right="-450"/>
        <w:jc w:val="both"/>
        <w:rPr>
          <w:rFonts w:asciiTheme="minorHAnsi" w:hAnsiTheme="minorHAnsi"/>
        </w:rPr>
      </w:pPr>
      <w:r w:rsidRPr="00B961FD">
        <w:rPr>
          <w:rFonts w:asciiTheme="minorHAnsi" w:hAnsiTheme="minorHAnsi"/>
        </w:rPr>
        <w:t xml:space="preserve"> </w:t>
      </w:r>
    </w:p>
    <w:p w:rsidR="00B961FD" w:rsidRPr="00F14CD1" w:rsidRDefault="00B961FD" w:rsidP="00B961FD">
      <w:pPr>
        <w:pStyle w:val="BodyText"/>
        <w:ind w:left="-990" w:right="-450" w:hanging="360"/>
        <w:rPr>
          <w:rFonts w:asciiTheme="minorHAnsi" w:hAnsiTheme="minorHAnsi"/>
          <w:b w:val="0"/>
          <w:sz w:val="24"/>
          <w:szCs w:val="24"/>
        </w:rPr>
      </w:pPr>
      <w:r w:rsidRPr="00F14CD1">
        <w:rPr>
          <w:rFonts w:asciiTheme="minorHAnsi" w:hAnsiTheme="minorHAnsi"/>
          <w:b w:val="0"/>
          <w:sz w:val="24"/>
          <w:szCs w:val="24"/>
        </w:rPr>
        <w:t>7.</w:t>
      </w:r>
      <w:r w:rsidRPr="00F14CD1">
        <w:rPr>
          <w:rFonts w:asciiTheme="minorHAnsi" w:hAnsiTheme="minorHAnsi"/>
          <w:b w:val="0"/>
          <w:sz w:val="24"/>
          <w:szCs w:val="24"/>
        </w:rPr>
        <w:tab/>
        <w:t>The parties authorize the mediator to provide a copy of their final agreement to the Division of State Human Resources for statistical purposes only to assist the Division of State Human Resources in evaluating the effectiveness of using Alternative Dispute Resolution in state agencies.</w:t>
      </w:r>
    </w:p>
    <w:p w:rsidR="00B961FD" w:rsidRPr="00B961FD" w:rsidRDefault="00B961FD" w:rsidP="00B961FD">
      <w:pPr>
        <w:ind w:left="-990" w:right="-450"/>
        <w:jc w:val="both"/>
        <w:rPr>
          <w:rFonts w:asciiTheme="minorHAnsi" w:hAnsiTheme="minorHAnsi"/>
        </w:rPr>
      </w:pPr>
    </w:p>
    <w:p w:rsidR="00B961FD" w:rsidRPr="00B961FD" w:rsidRDefault="00B961FD" w:rsidP="00B961FD">
      <w:pPr>
        <w:ind w:left="-990" w:right="-450" w:hanging="360"/>
        <w:jc w:val="both"/>
        <w:rPr>
          <w:rFonts w:asciiTheme="minorHAnsi" w:hAnsiTheme="minorHAnsi"/>
        </w:rPr>
      </w:pPr>
      <w:r w:rsidRPr="00B961FD">
        <w:rPr>
          <w:rFonts w:asciiTheme="minorHAnsi" w:hAnsiTheme="minorHAnsi"/>
        </w:rPr>
        <w:lastRenderedPageBreak/>
        <w:t>8.</w:t>
      </w:r>
      <w:r w:rsidRPr="00B961FD">
        <w:rPr>
          <w:rFonts w:asciiTheme="minorHAnsi" w:hAnsiTheme="minorHAnsi"/>
        </w:rPr>
        <w:tab/>
        <w:t>A copy of the final agreement will also be provided to individuals at the parties’ agency who will be charged with implementing the terms of the agreement.</w:t>
      </w:r>
    </w:p>
    <w:p w:rsidR="00B961FD" w:rsidRPr="00B961FD" w:rsidRDefault="00B961FD" w:rsidP="00B961FD">
      <w:pPr>
        <w:ind w:left="-990" w:right="-450" w:hanging="360"/>
        <w:jc w:val="both"/>
        <w:rPr>
          <w:rFonts w:asciiTheme="minorHAnsi" w:hAnsiTheme="minorHAnsi"/>
        </w:rPr>
      </w:pPr>
    </w:p>
    <w:p w:rsidR="00B961FD" w:rsidRPr="00B961FD" w:rsidRDefault="00B961FD" w:rsidP="00B961FD">
      <w:pPr>
        <w:ind w:left="-990" w:right="-450" w:hanging="360"/>
        <w:jc w:val="both"/>
        <w:rPr>
          <w:rFonts w:asciiTheme="minorHAnsi" w:hAnsiTheme="minorHAnsi"/>
        </w:rPr>
      </w:pPr>
    </w:p>
    <w:p w:rsidR="00B961FD" w:rsidRPr="00B961FD" w:rsidRDefault="00B961FD" w:rsidP="00B961FD">
      <w:pPr>
        <w:ind w:left="-990" w:right="-450"/>
        <w:jc w:val="both"/>
        <w:rPr>
          <w:rFonts w:asciiTheme="minorHAnsi" w:hAnsiTheme="minorHAnsi"/>
        </w:rPr>
      </w:pPr>
    </w:p>
    <w:p w:rsidR="00B961FD" w:rsidRPr="00B961FD" w:rsidRDefault="00B961FD" w:rsidP="00B961FD">
      <w:pPr>
        <w:tabs>
          <w:tab w:val="left" w:pos="4680"/>
          <w:tab w:val="left" w:pos="4770"/>
        </w:tabs>
        <w:ind w:left="-990" w:right="-450"/>
        <w:jc w:val="both"/>
        <w:rPr>
          <w:rFonts w:asciiTheme="minorHAnsi" w:hAnsiTheme="minorHAnsi"/>
          <w:b/>
          <w:i/>
        </w:rPr>
      </w:pPr>
      <w:r w:rsidRPr="00B961FD">
        <w:rPr>
          <w:rFonts w:asciiTheme="minorHAnsi" w:hAnsiTheme="minorHAnsi"/>
          <w:b/>
          <w:i/>
        </w:rPr>
        <w:t>I have read, understood, and do hereby agree to each of the provisions of this agreement listed above. I have also read the general information section of this Request Form, received a copy of “The Steps in Having a Mediation conducted through the Statewide Mediators Pool</w:t>
      </w:r>
      <w:r w:rsidR="00EF7F09">
        <w:rPr>
          <w:rFonts w:asciiTheme="minorHAnsi" w:hAnsiTheme="minorHAnsi"/>
          <w:b/>
          <w:i/>
        </w:rPr>
        <w:t>,”</w:t>
      </w:r>
      <w:r w:rsidRPr="00B961FD">
        <w:rPr>
          <w:rFonts w:asciiTheme="minorHAnsi" w:hAnsiTheme="minorHAnsi"/>
          <w:b/>
          <w:i/>
        </w:rPr>
        <w:t xml:space="preserve"> and a copy of this </w:t>
      </w:r>
      <w:r w:rsidR="00EF7F09">
        <w:rPr>
          <w:rFonts w:asciiTheme="minorHAnsi" w:hAnsiTheme="minorHAnsi"/>
          <w:b/>
          <w:i/>
        </w:rPr>
        <w:t>r</w:t>
      </w:r>
      <w:r w:rsidRPr="00B961FD">
        <w:rPr>
          <w:rFonts w:asciiTheme="minorHAnsi" w:hAnsiTheme="minorHAnsi"/>
          <w:b/>
          <w:i/>
        </w:rPr>
        <w:t xml:space="preserve">equest </w:t>
      </w:r>
      <w:r w:rsidR="00EF7F09">
        <w:rPr>
          <w:rFonts w:asciiTheme="minorHAnsi" w:hAnsiTheme="minorHAnsi"/>
          <w:b/>
          <w:i/>
        </w:rPr>
        <w:t>f</w:t>
      </w:r>
      <w:r w:rsidRPr="00B961FD">
        <w:rPr>
          <w:rFonts w:asciiTheme="minorHAnsi" w:hAnsiTheme="minorHAnsi"/>
          <w:b/>
          <w:i/>
        </w:rPr>
        <w:t>orm.</w:t>
      </w:r>
    </w:p>
    <w:p w:rsidR="00B961FD" w:rsidRPr="00B961FD" w:rsidRDefault="00B961FD" w:rsidP="00B961FD">
      <w:pPr>
        <w:ind w:left="-990" w:right="-450"/>
        <w:jc w:val="both"/>
        <w:rPr>
          <w:rFonts w:asciiTheme="minorHAnsi" w:hAnsiTheme="minorHAnsi"/>
        </w:rPr>
      </w:pPr>
    </w:p>
    <w:p w:rsidR="00B961FD" w:rsidRPr="00B961FD" w:rsidRDefault="00B961FD" w:rsidP="00B961FD">
      <w:pPr>
        <w:ind w:left="-990" w:right="-450"/>
        <w:jc w:val="both"/>
        <w:rPr>
          <w:rFonts w:asciiTheme="minorHAnsi" w:hAnsiTheme="minorHAnsi"/>
        </w:rPr>
      </w:pPr>
    </w:p>
    <w:tbl>
      <w:tblPr>
        <w:tblStyle w:val="TableGrid"/>
        <w:tblW w:w="10885"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270"/>
        <w:gridCol w:w="5130"/>
      </w:tblGrid>
      <w:tr w:rsidR="00F14CD1" w:rsidTr="00F14CD1">
        <w:tc>
          <w:tcPr>
            <w:tcW w:w="5485" w:type="dxa"/>
            <w:tcBorders>
              <w:bottom w:val="single" w:sz="4" w:space="0" w:color="auto"/>
            </w:tcBorders>
          </w:tcPr>
          <w:p w:rsidR="00F14CD1" w:rsidRDefault="00F14CD1" w:rsidP="00B961FD">
            <w:pPr>
              <w:ind w:right="-450"/>
              <w:jc w:val="both"/>
              <w:rPr>
                <w:rFonts w:asciiTheme="minorHAnsi" w:hAnsiTheme="minorHAnsi"/>
              </w:rPr>
            </w:pPr>
          </w:p>
        </w:tc>
        <w:tc>
          <w:tcPr>
            <w:tcW w:w="270" w:type="dxa"/>
          </w:tcPr>
          <w:p w:rsidR="00F14CD1" w:rsidRDefault="00F14CD1" w:rsidP="00B961FD">
            <w:pPr>
              <w:ind w:right="-450"/>
              <w:jc w:val="both"/>
              <w:rPr>
                <w:rFonts w:asciiTheme="minorHAnsi" w:hAnsiTheme="minorHAnsi"/>
              </w:rPr>
            </w:pPr>
          </w:p>
        </w:tc>
        <w:tc>
          <w:tcPr>
            <w:tcW w:w="5130" w:type="dxa"/>
            <w:tcBorders>
              <w:bottom w:val="single" w:sz="4" w:space="0" w:color="auto"/>
            </w:tcBorders>
          </w:tcPr>
          <w:p w:rsidR="00F14CD1" w:rsidRDefault="00F14CD1" w:rsidP="00B961FD">
            <w:pPr>
              <w:ind w:right="-450"/>
              <w:jc w:val="both"/>
              <w:rPr>
                <w:rFonts w:asciiTheme="minorHAnsi" w:hAnsiTheme="minorHAnsi"/>
              </w:rPr>
            </w:pPr>
          </w:p>
        </w:tc>
      </w:tr>
      <w:tr w:rsidR="00F14CD1" w:rsidTr="00F14CD1">
        <w:tc>
          <w:tcPr>
            <w:tcW w:w="5485" w:type="dxa"/>
            <w:tcBorders>
              <w:top w:val="single" w:sz="4" w:space="0" w:color="auto"/>
            </w:tcBorders>
          </w:tcPr>
          <w:p w:rsidR="00F14CD1" w:rsidRDefault="00F14CD1" w:rsidP="00B961FD">
            <w:pPr>
              <w:ind w:right="-450"/>
              <w:jc w:val="both"/>
              <w:rPr>
                <w:rFonts w:asciiTheme="minorHAnsi" w:hAnsiTheme="minorHAnsi"/>
              </w:rPr>
            </w:pPr>
            <w:r>
              <w:rPr>
                <w:rFonts w:asciiTheme="minorHAnsi" w:hAnsiTheme="minorHAnsi"/>
              </w:rPr>
              <w:t>Signature</w:t>
            </w:r>
          </w:p>
        </w:tc>
        <w:tc>
          <w:tcPr>
            <w:tcW w:w="270" w:type="dxa"/>
          </w:tcPr>
          <w:p w:rsidR="00F14CD1" w:rsidRDefault="00F14CD1" w:rsidP="00B961FD">
            <w:pPr>
              <w:ind w:right="-450"/>
              <w:jc w:val="both"/>
              <w:rPr>
                <w:rFonts w:asciiTheme="minorHAnsi" w:hAnsiTheme="minorHAnsi"/>
              </w:rPr>
            </w:pPr>
          </w:p>
        </w:tc>
        <w:tc>
          <w:tcPr>
            <w:tcW w:w="5130" w:type="dxa"/>
            <w:tcBorders>
              <w:top w:val="single" w:sz="4" w:space="0" w:color="auto"/>
            </w:tcBorders>
          </w:tcPr>
          <w:p w:rsidR="00F14CD1" w:rsidRDefault="00F14CD1" w:rsidP="00B961FD">
            <w:pPr>
              <w:ind w:right="-450"/>
              <w:jc w:val="both"/>
              <w:rPr>
                <w:rFonts w:asciiTheme="minorHAnsi" w:hAnsiTheme="minorHAnsi"/>
              </w:rPr>
            </w:pPr>
            <w:r>
              <w:rPr>
                <w:rFonts w:asciiTheme="minorHAnsi" w:hAnsiTheme="minorHAnsi"/>
              </w:rPr>
              <w:t>Signature</w:t>
            </w:r>
          </w:p>
        </w:tc>
      </w:tr>
      <w:tr w:rsidR="00F14CD1" w:rsidTr="00F14CD1">
        <w:tc>
          <w:tcPr>
            <w:tcW w:w="5485" w:type="dxa"/>
          </w:tcPr>
          <w:p w:rsidR="00F14CD1" w:rsidRDefault="00F14CD1" w:rsidP="00B961FD">
            <w:pPr>
              <w:ind w:right="-450"/>
              <w:jc w:val="both"/>
              <w:rPr>
                <w:rFonts w:asciiTheme="minorHAnsi" w:hAnsiTheme="minorHAnsi"/>
              </w:rPr>
            </w:pPr>
          </w:p>
        </w:tc>
        <w:tc>
          <w:tcPr>
            <w:tcW w:w="270" w:type="dxa"/>
          </w:tcPr>
          <w:p w:rsidR="00F14CD1" w:rsidRDefault="00F14CD1" w:rsidP="00B961FD">
            <w:pPr>
              <w:ind w:right="-450"/>
              <w:jc w:val="both"/>
              <w:rPr>
                <w:rFonts w:asciiTheme="minorHAnsi" w:hAnsiTheme="minorHAnsi"/>
              </w:rPr>
            </w:pPr>
          </w:p>
        </w:tc>
        <w:tc>
          <w:tcPr>
            <w:tcW w:w="5130" w:type="dxa"/>
          </w:tcPr>
          <w:p w:rsidR="00F14CD1" w:rsidRDefault="00F14CD1" w:rsidP="00B961FD">
            <w:pPr>
              <w:ind w:right="-450"/>
              <w:jc w:val="both"/>
              <w:rPr>
                <w:rFonts w:asciiTheme="minorHAnsi" w:hAnsiTheme="minorHAnsi"/>
              </w:rPr>
            </w:pPr>
          </w:p>
        </w:tc>
      </w:tr>
      <w:tr w:rsidR="00F14CD1" w:rsidTr="00F14CD1">
        <w:tc>
          <w:tcPr>
            <w:tcW w:w="5485" w:type="dxa"/>
            <w:tcBorders>
              <w:bottom w:val="single" w:sz="4" w:space="0" w:color="auto"/>
            </w:tcBorders>
          </w:tcPr>
          <w:p w:rsidR="00F14CD1" w:rsidRDefault="00F14CD1" w:rsidP="00B961FD">
            <w:pPr>
              <w:ind w:right="-450"/>
              <w:jc w:val="both"/>
              <w:rPr>
                <w:rFonts w:asciiTheme="minorHAnsi" w:hAnsiTheme="minorHAnsi"/>
              </w:rPr>
            </w:pPr>
            <w:r>
              <w:rPr>
                <w:rFonts w:asciiTheme="minorHAnsi" w:hAnsiTheme="minorHAnsi"/>
              </w:rPr>
              <w:fldChar w:fldCharType="begin">
                <w:ffData>
                  <w:name w:val="Text3"/>
                  <w:enabled/>
                  <w:calcOnExit w:val="0"/>
                  <w:textInput/>
                </w:ffData>
              </w:fldChar>
            </w:r>
            <w:bookmarkStart w:id="3" w:name="Text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
          </w:p>
        </w:tc>
        <w:tc>
          <w:tcPr>
            <w:tcW w:w="270" w:type="dxa"/>
          </w:tcPr>
          <w:p w:rsidR="00F14CD1" w:rsidRDefault="00F14CD1" w:rsidP="00B961FD">
            <w:pPr>
              <w:ind w:right="-450"/>
              <w:jc w:val="both"/>
              <w:rPr>
                <w:rFonts w:asciiTheme="minorHAnsi" w:hAnsiTheme="minorHAnsi"/>
              </w:rPr>
            </w:pPr>
          </w:p>
        </w:tc>
        <w:tc>
          <w:tcPr>
            <w:tcW w:w="5130" w:type="dxa"/>
            <w:tcBorders>
              <w:bottom w:val="single" w:sz="4" w:space="0" w:color="auto"/>
            </w:tcBorders>
          </w:tcPr>
          <w:p w:rsidR="00F14CD1" w:rsidRDefault="00F14CD1" w:rsidP="00B961FD">
            <w:pPr>
              <w:ind w:right="-450"/>
              <w:jc w:val="both"/>
              <w:rPr>
                <w:rFonts w:asciiTheme="minorHAnsi" w:hAnsiTheme="minorHAnsi"/>
              </w:rPr>
            </w:pPr>
            <w:r>
              <w:rPr>
                <w:rFonts w:asciiTheme="minorHAnsi" w:hAnsiTheme="minorHAnsi"/>
              </w:rPr>
              <w:fldChar w:fldCharType="begin">
                <w:ffData>
                  <w:name w:val="Text3"/>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F14CD1" w:rsidTr="00F14CD1">
        <w:tc>
          <w:tcPr>
            <w:tcW w:w="5485" w:type="dxa"/>
            <w:tcBorders>
              <w:top w:val="single" w:sz="4" w:space="0" w:color="auto"/>
            </w:tcBorders>
          </w:tcPr>
          <w:p w:rsidR="00F14CD1" w:rsidRDefault="00F14CD1" w:rsidP="00B961FD">
            <w:pPr>
              <w:ind w:right="-450"/>
              <w:jc w:val="both"/>
              <w:rPr>
                <w:rFonts w:asciiTheme="minorHAnsi" w:hAnsiTheme="minorHAnsi"/>
              </w:rPr>
            </w:pPr>
            <w:r>
              <w:rPr>
                <w:rFonts w:asciiTheme="minorHAnsi" w:hAnsiTheme="minorHAnsi"/>
              </w:rPr>
              <w:t>Date</w:t>
            </w:r>
          </w:p>
        </w:tc>
        <w:tc>
          <w:tcPr>
            <w:tcW w:w="270" w:type="dxa"/>
          </w:tcPr>
          <w:p w:rsidR="00F14CD1" w:rsidRDefault="00F14CD1" w:rsidP="00B961FD">
            <w:pPr>
              <w:ind w:right="-450"/>
              <w:jc w:val="both"/>
              <w:rPr>
                <w:rFonts w:asciiTheme="minorHAnsi" w:hAnsiTheme="minorHAnsi"/>
              </w:rPr>
            </w:pPr>
          </w:p>
        </w:tc>
        <w:tc>
          <w:tcPr>
            <w:tcW w:w="5130" w:type="dxa"/>
            <w:tcBorders>
              <w:top w:val="single" w:sz="4" w:space="0" w:color="auto"/>
            </w:tcBorders>
          </w:tcPr>
          <w:p w:rsidR="00F14CD1" w:rsidRDefault="00F14CD1" w:rsidP="00B961FD">
            <w:pPr>
              <w:ind w:right="-450"/>
              <w:jc w:val="both"/>
              <w:rPr>
                <w:rFonts w:asciiTheme="minorHAnsi" w:hAnsiTheme="minorHAnsi"/>
              </w:rPr>
            </w:pPr>
            <w:r>
              <w:rPr>
                <w:rFonts w:asciiTheme="minorHAnsi" w:hAnsiTheme="minorHAnsi"/>
              </w:rPr>
              <w:t>Date</w:t>
            </w:r>
          </w:p>
        </w:tc>
      </w:tr>
    </w:tbl>
    <w:p w:rsidR="00B961FD" w:rsidRDefault="00B961FD" w:rsidP="00B961FD">
      <w:pPr>
        <w:ind w:left="-990" w:right="-450"/>
        <w:jc w:val="both"/>
        <w:rPr>
          <w:rFonts w:asciiTheme="minorHAnsi" w:hAnsiTheme="minorHAnsi"/>
        </w:rPr>
      </w:pPr>
    </w:p>
    <w:sectPr w:rsidR="00B961FD" w:rsidSect="007623E1">
      <w:headerReference w:type="default" r:id="rId8"/>
      <w:footerReference w:type="default" r:id="rId9"/>
      <w:pgSz w:w="12240" w:h="15840" w:code="1"/>
      <w:pgMar w:top="1000" w:right="1080" w:bottom="1000" w:left="1800" w:header="72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F00" w:rsidRDefault="00BD6F00">
      <w:r>
        <w:separator/>
      </w:r>
    </w:p>
  </w:endnote>
  <w:endnote w:type="continuationSeparator" w:id="0">
    <w:p w:rsidR="00BD6F00" w:rsidRDefault="00BD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F00" w:rsidRDefault="00BD6F00" w:rsidP="00D66B2B">
    <w:pPr>
      <w:ind w:left="-990"/>
      <w:rPr>
        <w:rFonts w:ascii="Calibri" w:hAnsi="Calibri"/>
        <w:color w:val="000000"/>
        <w:sz w:val="20"/>
        <w:szCs w:val="20"/>
      </w:rPr>
    </w:pPr>
    <w:r>
      <w:rPr>
        <w:rFonts w:ascii="Calibri" w:hAnsi="Calibri"/>
        <w:color w:val="000000"/>
        <w:sz w:val="20"/>
        <w:szCs w:val="20"/>
      </w:rPr>
      <w:t>Data Classification: Internal Use</w:t>
    </w:r>
  </w:p>
  <w:p w:rsidR="00BD6F00" w:rsidRDefault="00BD6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F00" w:rsidRDefault="00BD6F00">
      <w:r>
        <w:separator/>
      </w:r>
    </w:p>
  </w:footnote>
  <w:footnote w:type="continuationSeparator" w:id="0">
    <w:p w:rsidR="00BD6F00" w:rsidRDefault="00BD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F00" w:rsidRDefault="00B961FD" w:rsidP="00B961FD">
    <w:pPr>
      <w:pStyle w:val="Header"/>
      <w:tabs>
        <w:tab w:val="clear" w:pos="8640"/>
        <w:tab w:val="center" w:pos="5400"/>
      </w:tabs>
      <w:spacing w:line="276" w:lineRule="auto"/>
      <w:ind w:right="-450"/>
      <w:jc w:val="right"/>
      <w:rPr>
        <w:rFonts w:ascii="Arial" w:eastAsiaTheme="majorEastAsia" w:hAnsi="Arial" w:cs="Arial"/>
        <w:b/>
        <w:bCs/>
        <w:color w:val="0070CD"/>
        <w:kern w:val="28"/>
        <w:sz w:val="28"/>
        <w:szCs w:val="28"/>
      </w:rPr>
    </w:pPr>
    <w:r>
      <w:rPr>
        <w:rFonts w:ascii="Arial" w:hAnsi="Arial" w:cs="Arial"/>
        <w:b/>
        <w:noProof/>
        <w:color w:val="365F91" w:themeColor="accent1" w:themeShade="BF"/>
      </w:rPr>
      <w:drawing>
        <wp:anchor distT="0" distB="0" distL="114300" distR="114300" simplePos="0" relativeHeight="251662336" behindDoc="0" locked="0" layoutInCell="1" allowOverlap="1" wp14:anchorId="56DF4DFF" wp14:editId="4FC01EAE">
          <wp:simplePos x="0" y="0"/>
          <wp:positionH relativeFrom="column">
            <wp:posOffset>-571500</wp:posOffset>
          </wp:positionH>
          <wp:positionV relativeFrom="paragraph">
            <wp:posOffset>-85725</wp:posOffset>
          </wp:positionV>
          <wp:extent cx="1444752" cy="685800"/>
          <wp:effectExtent l="0" t="0" r="3175"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sidR="00BD6F00">
      <w:tab/>
    </w:r>
    <w:r>
      <w:rPr>
        <w:rFonts w:ascii="Arial" w:eastAsiaTheme="majorEastAsia" w:hAnsi="Arial" w:cs="Arial"/>
        <w:b/>
        <w:bCs/>
        <w:color w:val="0070CD"/>
        <w:kern w:val="28"/>
        <w:sz w:val="28"/>
        <w:szCs w:val="28"/>
      </w:rPr>
      <w:t>Statewide Mediators Pool Mediation Request</w:t>
    </w:r>
  </w:p>
  <w:p w:rsidR="00BD6F00" w:rsidRDefault="00BD6F00" w:rsidP="002744E6">
    <w:pPr>
      <w:pStyle w:val="Header"/>
      <w:tabs>
        <w:tab w:val="clear" w:pos="8640"/>
        <w:tab w:val="center" w:pos="5400"/>
      </w:tabs>
      <w:ind w:right="-450"/>
      <w:jc w:val="right"/>
      <w:rPr>
        <w:rFonts w:ascii="Arial" w:hAnsi="Arial" w:cs="Arial"/>
        <w:b/>
        <w:color w:val="003B70"/>
        <w:sz w:val="20"/>
        <w:szCs w:val="20"/>
      </w:rPr>
    </w:pPr>
    <w:r>
      <w:rPr>
        <w:rFonts w:ascii="Arial" w:hAnsi="Arial" w:cs="Arial"/>
        <w:b/>
        <w:color w:val="003B70"/>
        <w:sz w:val="20"/>
        <w:szCs w:val="20"/>
      </w:rPr>
      <w:t>SWM-003</w:t>
    </w:r>
    <w:r w:rsidR="001E6F37">
      <w:rPr>
        <w:rFonts w:ascii="Arial" w:hAnsi="Arial" w:cs="Arial"/>
        <w:b/>
        <w:color w:val="003B70"/>
        <w:sz w:val="20"/>
        <w:szCs w:val="20"/>
      </w:rPr>
      <w:t>F</w:t>
    </w:r>
  </w:p>
  <w:p w:rsidR="00BD6F00" w:rsidRPr="00CD777D" w:rsidRDefault="00BD6F00" w:rsidP="002744E6">
    <w:pPr>
      <w:pStyle w:val="Header"/>
      <w:tabs>
        <w:tab w:val="clear" w:pos="4320"/>
        <w:tab w:val="clear" w:pos="8640"/>
        <w:tab w:val="center" w:pos="2006"/>
      </w:tabs>
      <w:ind w:left="-670" w:right="-450"/>
      <w:jc w:val="right"/>
      <w:rPr>
        <w:rFonts w:ascii="Arial" w:hAnsi="Arial" w:cs="Arial"/>
        <w:b/>
        <w:color w:val="003B70"/>
        <w:sz w:val="16"/>
        <w:szCs w:val="16"/>
      </w:rPr>
    </w:pPr>
    <w:r w:rsidRPr="00CD777D">
      <w:rPr>
        <w:rFonts w:ascii="Arial" w:hAnsi="Arial" w:cs="Arial"/>
        <w:b/>
        <w:color w:val="003B70"/>
        <w:sz w:val="16"/>
        <w:szCs w:val="16"/>
      </w:rPr>
      <w:t>(</w:t>
    </w:r>
    <w:r>
      <w:rPr>
        <w:rFonts w:ascii="Arial" w:hAnsi="Arial" w:cs="Arial"/>
        <w:b/>
        <w:color w:val="003B70"/>
        <w:sz w:val="16"/>
        <w:szCs w:val="16"/>
      </w:rPr>
      <w:t>Rev</w:t>
    </w:r>
    <w:r w:rsidRPr="00CD777D">
      <w:rPr>
        <w:rFonts w:ascii="Arial" w:hAnsi="Arial" w:cs="Arial"/>
        <w:b/>
        <w:color w:val="003B70"/>
        <w:sz w:val="16"/>
        <w:szCs w:val="16"/>
      </w:rPr>
      <w:t xml:space="preserve">. </w:t>
    </w:r>
    <w:r>
      <w:rPr>
        <w:rFonts w:ascii="Arial" w:hAnsi="Arial" w:cs="Arial"/>
        <w:b/>
        <w:color w:val="003B70"/>
        <w:sz w:val="16"/>
        <w:szCs w:val="16"/>
      </w:rPr>
      <w:t>0</w:t>
    </w:r>
    <w:r w:rsidR="00B961FD">
      <w:rPr>
        <w:rFonts w:ascii="Arial" w:hAnsi="Arial" w:cs="Arial"/>
        <w:b/>
        <w:color w:val="003B70"/>
        <w:sz w:val="16"/>
        <w:szCs w:val="16"/>
      </w:rPr>
      <w:t>6</w:t>
    </w:r>
    <w:r>
      <w:rPr>
        <w:rFonts w:ascii="Arial" w:hAnsi="Arial" w:cs="Arial"/>
        <w:b/>
        <w:color w:val="003B70"/>
        <w:sz w:val="16"/>
        <w:szCs w:val="16"/>
      </w:rPr>
      <w:t>/2017</w:t>
    </w:r>
    <w:r w:rsidRPr="00CD777D">
      <w:rPr>
        <w:rFonts w:ascii="Arial" w:hAnsi="Arial" w:cs="Arial"/>
        <w:b/>
        <w:color w:val="003B70"/>
        <w:sz w:val="16"/>
        <w:szCs w:val="16"/>
      </w:rPr>
      <w:t>)</w:t>
    </w:r>
  </w:p>
  <w:p w:rsidR="00BD6F00" w:rsidRPr="00F7593E" w:rsidRDefault="00BD6F00" w:rsidP="002744E6">
    <w:pPr>
      <w:pStyle w:val="Header"/>
      <w:tabs>
        <w:tab w:val="clear" w:pos="4320"/>
        <w:tab w:val="clear" w:pos="8640"/>
      </w:tabs>
      <w:ind w:left="-990" w:right="-450"/>
      <w:jc w:val="right"/>
      <w:rPr>
        <w:rFonts w:ascii="Arial" w:hAnsi="Arial" w:cs="Arial"/>
        <w:color w:val="002060"/>
        <w:sz w:val="16"/>
        <w:szCs w:val="16"/>
      </w:rPr>
    </w:pPr>
    <w:r>
      <w:rPr>
        <w:rFonts w:asciiTheme="minorHAnsi" w:hAnsiTheme="minorHAnsi"/>
        <w:color w:val="002060"/>
      </w:rPr>
      <w:tab/>
    </w:r>
  </w:p>
  <w:p w:rsidR="00BD6F00" w:rsidRPr="002744E6" w:rsidRDefault="00BD6F00" w:rsidP="002744E6">
    <w:pPr>
      <w:pStyle w:val="Header"/>
      <w:pBdr>
        <w:bottom w:val="single" w:sz="4" w:space="1" w:color="auto"/>
      </w:pBdr>
      <w:tabs>
        <w:tab w:val="clear" w:pos="4320"/>
        <w:tab w:val="clear" w:pos="8640"/>
      </w:tabs>
      <w:ind w:left="-990" w:right="-450"/>
      <w:rPr>
        <w:rFonts w:asciiTheme="minorHAnsi" w:hAnsiTheme="minorHAnsi"/>
        <w:color w:val="00206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F77"/>
    <w:multiLevelType w:val="multilevel"/>
    <w:tmpl w:val="041E2D3A"/>
    <w:lvl w:ilvl="0">
      <w:start w:val="1"/>
      <w:numFmt w:val="bullet"/>
      <w:lvlText w:val="·"/>
      <w:lvlJc w:val="left"/>
      <w:pPr>
        <w:tabs>
          <w:tab w:val="left" w:pos="360"/>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D7F53"/>
    <w:multiLevelType w:val="hybridMultilevel"/>
    <w:tmpl w:val="CDEEC2F2"/>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D7742"/>
    <w:multiLevelType w:val="hybridMultilevel"/>
    <w:tmpl w:val="C11E2CCC"/>
    <w:lvl w:ilvl="0" w:tplc="B6EAA33C">
      <w:numFmt w:val="bullet"/>
      <w:lvlText w:val="•"/>
      <w:lvlJc w:val="left"/>
      <w:pPr>
        <w:ind w:left="1110" w:hanging="75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51445"/>
    <w:multiLevelType w:val="hybridMultilevel"/>
    <w:tmpl w:val="820C860E"/>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8666B4"/>
    <w:multiLevelType w:val="hybridMultilevel"/>
    <w:tmpl w:val="8662BEA2"/>
    <w:lvl w:ilvl="0" w:tplc="E4B0F730">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3EAB5CEB"/>
    <w:multiLevelType w:val="multilevel"/>
    <w:tmpl w:val="F0D4BBA4"/>
    <w:lvl w:ilvl="0">
      <w:start w:val="1"/>
      <w:numFmt w:val="bullet"/>
      <w:lvlText w:val="·"/>
      <w:lvlJc w:val="left"/>
      <w:pPr>
        <w:tabs>
          <w:tab w:val="left" w:pos="288"/>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027B55"/>
    <w:multiLevelType w:val="hybridMultilevel"/>
    <w:tmpl w:val="85B626F8"/>
    <w:lvl w:ilvl="0" w:tplc="A7DAD84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01F9"/>
    <w:multiLevelType w:val="hybridMultilevel"/>
    <w:tmpl w:val="5BEE5124"/>
    <w:lvl w:ilvl="0" w:tplc="38E88776">
      <w:start w:val="4"/>
      <w:numFmt w:val="bullet"/>
      <w:lvlText w:val=""/>
      <w:lvlJc w:val="left"/>
      <w:pPr>
        <w:ind w:left="-450" w:hanging="360"/>
      </w:pPr>
      <w:rPr>
        <w:rFonts w:ascii="Wingdings 2" w:eastAsia="Times New Roman" w:hAnsi="Wingdings 2"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8" w15:restartNumberingAfterBreak="0">
    <w:nsid w:val="40E004FB"/>
    <w:multiLevelType w:val="hybridMultilevel"/>
    <w:tmpl w:val="70CC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97FD9"/>
    <w:multiLevelType w:val="hybridMultilevel"/>
    <w:tmpl w:val="DD1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D7FE0"/>
    <w:multiLevelType w:val="hybridMultilevel"/>
    <w:tmpl w:val="CBA0735A"/>
    <w:lvl w:ilvl="0" w:tplc="C1E27B9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747E3"/>
    <w:multiLevelType w:val="hybridMultilevel"/>
    <w:tmpl w:val="9036D804"/>
    <w:lvl w:ilvl="0" w:tplc="2C589DA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B62B6"/>
    <w:multiLevelType w:val="hybridMultilevel"/>
    <w:tmpl w:val="3F14574E"/>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6A4EEC"/>
    <w:multiLevelType w:val="hybridMultilevel"/>
    <w:tmpl w:val="DFE633C6"/>
    <w:lvl w:ilvl="0" w:tplc="A7DAD842">
      <w:numFmt w:val="bullet"/>
      <w:lvlText w:val=""/>
      <w:lvlJc w:val="left"/>
      <w:pPr>
        <w:ind w:left="-270" w:hanging="360"/>
      </w:pPr>
      <w:rPr>
        <w:rFonts w:ascii="Symbol" w:eastAsia="Calibri" w:hAnsi="Symbol"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4" w15:restartNumberingAfterBreak="0">
    <w:nsid w:val="59920E91"/>
    <w:multiLevelType w:val="hybridMultilevel"/>
    <w:tmpl w:val="E0D6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C1BB0"/>
    <w:multiLevelType w:val="multilevel"/>
    <w:tmpl w:val="F134D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EA389F"/>
    <w:multiLevelType w:val="hybridMultilevel"/>
    <w:tmpl w:val="F20C4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52108"/>
    <w:multiLevelType w:val="hybridMultilevel"/>
    <w:tmpl w:val="EF5E6EC8"/>
    <w:lvl w:ilvl="0" w:tplc="A7DAD84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F1C60"/>
    <w:multiLevelType w:val="hybridMultilevel"/>
    <w:tmpl w:val="AD5E5EB0"/>
    <w:lvl w:ilvl="0" w:tplc="A7DAD842">
      <w:numFmt w:val="bullet"/>
      <w:lvlText w:val=""/>
      <w:lvlJc w:val="left"/>
      <w:pPr>
        <w:ind w:left="-270" w:hanging="360"/>
      </w:pPr>
      <w:rPr>
        <w:rFonts w:ascii="Symbol" w:eastAsia="Calibri" w:hAnsi="Symbol"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9" w15:restartNumberingAfterBreak="0">
    <w:nsid w:val="6E4B0BF7"/>
    <w:multiLevelType w:val="hybridMultilevel"/>
    <w:tmpl w:val="08BC7826"/>
    <w:lvl w:ilvl="0" w:tplc="481E009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C00B1"/>
    <w:multiLevelType w:val="hybridMultilevel"/>
    <w:tmpl w:val="102838E2"/>
    <w:lvl w:ilvl="0" w:tplc="EF6CBFE4">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A92566"/>
    <w:multiLevelType w:val="hybridMultilevel"/>
    <w:tmpl w:val="F3FCBDCE"/>
    <w:lvl w:ilvl="0" w:tplc="A7DAD842">
      <w:numFmt w:val="bullet"/>
      <w:lvlText w:val=""/>
      <w:lvlJc w:val="left"/>
      <w:pPr>
        <w:ind w:left="-270" w:hanging="360"/>
      </w:pPr>
      <w:rPr>
        <w:rFonts w:ascii="Symbol" w:eastAsia="Calibri" w:hAnsi="Symbol"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2" w15:restartNumberingAfterBreak="0">
    <w:nsid w:val="78344475"/>
    <w:multiLevelType w:val="hybridMultilevel"/>
    <w:tmpl w:val="EBE40F14"/>
    <w:lvl w:ilvl="0" w:tplc="23C220FC">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78937619"/>
    <w:multiLevelType w:val="hybridMultilevel"/>
    <w:tmpl w:val="CA20DFF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3"/>
  </w:num>
  <w:num w:numId="3">
    <w:abstractNumId w:val="12"/>
  </w:num>
  <w:num w:numId="4">
    <w:abstractNumId w:val="15"/>
  </w:num>
  <w:num w:numId="5">
    <w:abstractNumId w:val="7"/>
  </w:num>
  <w:num w:numId="6">
    <w:abstractNumId w:val="22"/>
  </w:num>
  <w:num w:numId="7">
    <w:abstractNumId w:val="20"/>
  </w:num>
  <w:num w:numId="8">
    <w:abstractNumId w:val="4"/>
  </w:num>
  <w:num w:numId="9">
    <w:abstractNumId w:val="16"/>
  </w:num>
  <w:num w:numId="10">
    <w:abstractNumId w:val="14"/>
  </w:num>
  <w:num w:numId="11">
    <w:abstractNumId w:val="9"/>
  </w:num>
  <w:num w:numId="12">
    <w:abstractNumId w:val="2"/>
  </w:num>
  <w:num w:numId="13">
    <w:abstractNumId w:val="23"/>
  </w:num>
  <w:num w:numId="14">
    <w:abstractNumId w:val="0"/>
  </w:num>
  <w:num w:numId="15">
    <w:abstractNumId w:val="5"/>
  </w:num>
  <w:num w:numId="16">
    <w:abstractNumId w:val="11"/>
  </w:num>
  <w:num w:numId="17">
    <w:abstractNumId w:val="10"/>
  </w:num>
  <w:num w:numId="18">
    <w:abstractNumId w:val="19"/>
  </w:num>
  <w:num w:numId="19">
    <w:abstractNumId w:val="17"/>
  </w:num>
  <w:num w:numId="20">
    <w:abstractNumId w:val="6"/>
  </w:num>
  <w:num w:numId="21">
    <w:abstractNumId w:val="13"/>
  </w:num>
  <w:num w:numId="22">
    <w:abstractNumId w:val="18"/>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9dSaYjgSjKPZp/7XNIKD21mnsoaOSrGWG9CiIh6tN7JVVpQg3dF1u7WOGC6I5fbs+RtWONZoPsH7mhk7EhMOQ==" w:salt="/TKFiNyJftsfl95uSPStoQ=="/>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E4"/>
    <w:rsid w:val="00015857"/>
    <w:rsid w:val="00031EBD"/>
    <w:rsid w:val="000363A1"/>
    <w:rsid w:val="000525A0"/>
    <w:rsid w:val="00054538"/>
    <w:rsid w:val="000554CF"/>
    <w:rsid w:val="00094879"/>
    <w:rsid w:val="000A5288"/>
    <w:rsid w:val="000A5D6E"/>
    <w:rsid w:val="000E7652"/>
    <w:rsid w:val="000E7F86"/>
    <w:rsid w:val="00106EFC"/>
    <w:rsid w:val="00111F09"/>
    <w:rsid w:val="001206D4"/>
    <w:rsid w:val="00124CAC"/>
    <w:rsid w:val="0017526A"/>
    <w:rsid w:val="001965C0"/>
    <w:rsid w:val="001B1DB4"/>
    <w:rsid w:val="001C0D36"/>
    <w:rsid w:val="001C55FD"/>
    <w:rsid w:val="001C7016"/>
    <w:rsid w:val="001C721D"/>
    <w:rsid w:val="001E2033"/>
    <w:rsid w:val="001E6F37"/>
    <w:rsid w:val="00204200"/>
    <w:rsid w:val="002211D1"/>
    <w:rsid w:val="002319F9"/>
    <w:rsid w:val="00246102"/>
    <w:rsid w:val="002744E6"/>
    <w:rsid w:val="002803A3"/>
    <w:rsid w:val="00290274"/>
    <w:rsid w:val="00294D7C"/>
    <w:rsid w:val="002B722A"/>
    <w:rsid w:val="002C13CE"/>
    <w:rsid w:val="002C7571"/>
    <w:rsid w:val="002D79BB"/>
    <w:rsid w:val="002E15CC"/>
    <w:rsid w:val="00313518"/>
    <w:rsid w:val="00322C82"/>
    <w:rsid w:val="00344BF5"/>
    <w:rsid w:val="003735AC"/>
    <w:rsid w:val="00380368"/>
    <w:rsid w:val="0039707A"/>
    <w:rsid w:val="003A1C71"/>
    <w:rsid w:val="003A1E2C"/>
    <w:rsid w:val="003B0500"/>
    <w:rsid w:val="003B1A65"/>
    <w:rsid w:val="003D4F6D"/>
    <w:rsid w:val="003F3791"/>
    <w:rsid w:val="0044413E"/>
    <w:rsid w:val="004463CB"/>
    <w:rsid w:val="0046364A"/>
    <w:rsid w:val="00476B57"/>
    <w:rsid w:val="004B4E04"/>
    <w:rsid w:val="004D1CE4"/>
    <w:rsid w:val="00534D13"/>
    <w:rsid w:val="005464D4"/>
    <w:rsid w:val="005603CD"/>
    <w:rsid w:val="0058063C"/>
    <w:rsid w:val="005C6F28"/>
    <w:rsid w:val="005C753F"/>
    <w:rsid w:val="005D0EDB"/>
    <w:rsid w:val="005E26DD"/>
    <w:rsid w:val="00605B77"/>
    <w:rsid w:val="00611771"/>
    <w:rsid w:val="00620E76"/>
    <w:rsid w:val="00662F4A"/>
    <w:rsid w:val="00675F6F"/>
    <w:rsid w:val="006762C1"/>
    <w:rsid w:val="00695158"/>
    <w:rsid w:val="006E21E4"/>
    <w:rsid w:val="006E2F0F"/>
    <w:rsid w:val="00705700"/>
    <w:rsid w:val="00722925"/>
    <w:rsid w:val="00751736"/>
    <w:rsid w:val="00757511"/>
    <w:rsid w:val="00761002"/>
    <w:rsid w:val="007623E1"/>
    <w:rsid w:val="00775749"/>
    <w:rsid w:val="007B6CA2"/>
    <w:rsid w:val="007D772D"/>
    <w:rsid w:val="007E2E36"/>
    <w:rsid w:val="00815284"/>
    <w:rsid w:val="00827194"/>
    <w:rsid w:val="0083430E"/>
    <w:rsid w:val="00841D14"/>
    <w:rsid w:val="00863305"/>
    <w:rsid w:val="00865371"/>
    <w:rsid w:val="00871BE1"/>
    <w:rsid w:val="00877FD0"/>
    <w:rsid w:val="00880EE1"/>
    <w:rsid w:val="00884803"/>
    <w:rsid w:val="008A1D56"/>
    <w:rsid w:val="008D10EE"/>
    <w:rsid w:val="008E2B03"/>
    <w:rsid w:val="00915212"/>
    <w:rsid w:val="00925399"/>
    <w:rsid w:val="009405C4"/>
    <w:rsid w:val="00941C10"/>
    <w:rsid w:val="00985A4D"/>
    <w:rsid w:val="0099285F"/>
    <w:rsid w:val="0099612D"/>
    <w:rsid w:val="009B63B5"/>
    <w:rsid w:val="009C79AA"/>
    <w:rsid w:val="009E0BDB"/>
    <w:rsid w:val="009E49A6"/>
    <w:rsid w:val="009F634F"/>
    <w:rsid w:val="00A07B54"/>
    <w:rsid w:val="00A5188C"/>
    <w:rsid w:val="00A94BC7"/>
    <w:rsid w:val="00AB107F"/>
    <w:rsid w:val="00AC1882"/>
    <w:rsid w:val="00AC4269"/>
    <w:rsid w:val="00AD59E3"/>
    <w:rsid w:val="00AE757F"/>
    <w:rsid w:val="00AF53E9"/>
    <w:rsid w:val="00B00A91"/>
    <w:rsid w:val="00B00C7C"/>
    <w:rsid w:val="00B06755"/>
    <w:rsid w:val="00B10D64"/>
    <w:rsid w:val="00B3040B"/>
    <w:rsid w:val="00B441F4"/>
    <w:rsid w:val="00B60C09"/>
    <w:rsid w:val="00B64F6E"/>
    <w:rsid w:val="00B8383A"/>
    <w:rsid w:val="00B961FD"/>
    <w:rsid w:val="00BC72B8"/>
    <w:rsid w:val="00BD4290"/>
    <w:rsid w:val="00BD6F00"/>
    <w:rsid w:val="00BE36B5"/>
    <w:rsid w:val="00BE5326"/>
    <w:rsid w:val="00BE6689"/>
    <w:rsid w:val="00BF37A7"/>
    <w:rsid w:val="00C510CE"/>
    <w:rsid w:val="00C82754"/>
    <w:rsid w:val="00CC6EEF"/>
    <w:rsid w:val="00CE7BCE"/>
    <w:rsid w:val="00D1516D"/>
    <w:rsid w:val="00D21341"/>
    <w:rsid w:val="00D66B2B"/>
    <w:rsid w:val="00D92400"/>
    <w:rsid w:val="00D94B6C"/>
    <w:rsid w:val="00DA34D6"/>
    <w:rsid w:val="00DA7C76"/>
    <w:rsid w:val="00DD57B9"/>
    <w:rsid w:val="00DE2331"/>
    <w:rsid w:val="00DF55D0"/>
    <w:rsid w:val="00E031DD"/>
    <w:rsid w:val="00E20E6B"/>
    <w:rsid w:val="00E33203"/>
    <w:rsid w:val="00E33EB9"/>
    <w:rsid w:val="00E46F48"/>
    <w:rsid w:val="00E7242F"/>
    <w:rsid w:val="00E8357D"/>
    <w:rsid w:val="00ED1ABF"/>
    <w:rsid w:val="00ED4240"/>
    <w:rsid w:val="00EF312E"/>
    <w:rsid w:val="00EF7F09"/>
    <w:rsid w:val="00F05D72"/>
    <w:rsid w:val="00F11524"/>
    <w:rsid w:val="00F14CD1"/>
    <w:rsid w:val="00F45398"/>
    <w:rsid w:val="00F54F6E"/>
    <w:rsid w:val="00F7593E"/>
    <w:rsid w:val="00F83815"/>
    <w:rsid w:val="00F93147"/>
    <w:rsid w:val="00FA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9794685-7BF5-43DB-9F3E-881D2FD3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5857"/>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right="-540"/>
      <w:outlineLvl w:val="1"/>
    </w:pPr>
    <w:rPr>
      <w:b/>
      <w:bCs/>
      <w:u w:val="single"/>
    </w:rPr>
  </w:style>
  <w:style w:type="paragraph" w:styleId="Heading3">
    <w:name w:val="heading 3"/>
    <w:basedOn w:val="Normal"/>
    <w:next w:val="Normal"/>
    <w:qFormat/>
    <w:pPr>
      <w:keepNext/>
      <w:tabs>
        <w:tab w:val="left" w:pos="360"/>
      </w:tabs>
      <w:outlineLvl w:val="2"/>
    </w:pPr>
    <w:rPr>
      <w:rFonts w:ascii="Arial" w:hAnsi="Arial" w:cs="Arial"/>
      <w:b/>
      <w:bCs/>
      <w:sz w:val="18"/>
    </w:rPr>
  </w:style>
  <w:style w:type="paragraph" w:styleId="Heading6">
    <w:name w:val="heading 6"/>
    <w:basedOn w:val="Normal"/>
    <w:next w:val="Normal"/>
    <w:qFormat/>
    <w:rsid w:val="00015857"/>
    <w:pPr>
      <w:spacing w:before="240" w:after="60"/>
      <w:outlineLvl w:val="5"/>
    </w:pPr>
    <w:rPr>
      <w:b/>
      <w:bCs/>
      <w:sz w:val="22"/>
      <w:szCs w:val="22"/>
    </w:rPr>
  </w:style>
  <w:style w:type="paragraph" w:styleId="Heading8">
    <w:name w:val="heading 8"/>
    <w:basedOn w:val="Normal"/>
    <w:next w:val="Normal"/>
    <w:qFormat/>
    <w:rsid w:val="0001585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lockText">
    <w:name w:val="Block Text"/>
    <w:basedOn w:val="Normal"/>
    <w:pPr>
      <w:ind w:left="-900" w:right="-10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tabs>
        <w:tab w:val="left" w:pos="900"/>
        <w:tab w:val="center" w:pos="4320"/>
      </w:tabs>
      <w:jc w:val="center"/>
    </w:pPr>
    <w:rPr>
      <w:rFonts w:ascii="Arial" w:hAnsi="Arial" w:cs="Arial"/>
      <w:b/>
      <w:bCs/>
      <w:sz w:val="36"/>
    </w:rPr>
  </w:style>
  <w:style w:type="table" w:styleId="TableGrid">
    <w:name w:val="Table Grid"/>
    <w:basedOn w:val="TableNormal"/>
    <w:uiPriority w:val="59"/>
    <w:rsid w:val="006E2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274"/>
    <w:rPr>
      <w:sz w:val="24"/>
      <w:szCs w:val="24"/>
    </w:rPr>
  </w:style>
  <w:style w:type="character" w:styleId="Hyperlink">
    <w:name w:val="Hyperlink"/>
    <w:rsid w:val="000E7652"/>
    <w:rPr>
      <w:color w:val="0563C1"/>
      <w:u w:val="single"/>
    </w:rPr>
  </w:style>
  <w:style w:type="character" w:customStyle="1" w:styleId="FooterChar">
    <w:name w:val="Footer Char"/>
    <w:link w:val="Footer"/>
    <w:uiPriority w:val="99"/>
    <w:rsid w:val="00294D7C"/>
    <w:rPr>
      <w:sz w:val="24"/>
      <w:szCs w:val="24"/>
    </w:rPr>
  </w:style>
  <w:style w:type="character" w:customStyle="1" w:styleId="HeaderChar">
    <w:name w:val="Header Char"/>
    <w:basedOn w:val="DefaultParagraphFont"/>
    <w:link w:val="Header"/>
    <w:uiPriority w:val="99"/>
    <w:rsid w:val="00695158"/>
    <w:rPr>
      <w:sz w:val="24"/>
      <w:szCs w:val="24"/>
    </w:rPr>
  </w:style>
  <w:style w:type="paragraph" w:styleId="ListParagraph">
    <w:name w:val="List Paragraph"/>
    <w:basedOn w:val="Normal"/>
    <w:uiPriority w:val="34"/>
    <w:qFormat/>
    <w:rsid w:val="00534D13"/>
    <w:pPr>
      <w:ind w:left="720"/>
      <w:contextualSpacing/>
    </w:pPr>
  </w:style>
  <w:style w:type="paragraph" w:styleId="BalloonText">
    <w:name w:val="Balloon Text"/>
    <w:basedOn w:val="Normal"/>
    <w:link w:val="BalloonTextChar"/>
    <w:semiHidden/>
    <w:unhideWhenUsed/>
    <w:rsid w:val="00476B57"/>
    <w:rPr>
      <w:rFonts w:ascii="Segoe UI" w:hAnsi="Segoe UI" w:cs="Segoe UI"/>
      <w:sz w:val="18"/>
      <w:szCs w:val="18"/>
    </w:rPr>
  </w:style>
  <w:style w:type="character" w:customStyle="1" w:styleId="BalloonTextChar">
    <w:name w:val="Balloon Text Char"/>
    <w:basedOn w:val="DefaultParagraphFont"/>
    <w:link w:val="BalloonText"/>
    <w:semiHidden/>
    <w:rsid w:val="00476B57"/>
    <w:rPr>
      <w:rFonts w:ascii="Segoe UI" w:hAnsi="Segoe UI" w:cs="Segoe UI"/>
      <w:sz w:val="18"/>
      <w:szCs w:val="18"/>
    </w:rPr>
  </w:style>
  <w:style w:type="paragraph" w:styleId="BodyText">
    <w:name w:val="Body Text"/>
    <w:basedOn w:val="Normal"/>
    <w:link w:val="BodyTextChar"/>
    <w:rsid w:val="007623E1"/>
    <w:pPr>
      <w:jc w:val="both"/>
    </w:pPr>
    <w:rPr>
      <w:rFonts w:ascii="New York" w:hAnsi="New York"/>
      <w:b/>
      <w:sz w:val="22"/>
      <w:szCs w:val="20"/>
    </w:rPr>
  </w:style>
  <w:style w:type="character" w:customStyle="1" w:styleId="BodyTextChar">
    <w:name w:val="Body Text Char"/>
    <w:basedOn w:val="DefaultParagraphFont"/>
    <w:link w:val="BodyText"/>
    <w:rsid w:val="007623E1"/>
    <w:rPr>
      <w:rFonts w:ascii="New York" w:hAnsi="New York"/>
      <w:b/>
      <w:sz w:val="22"/>
    </w:rPr>
  </w:style>
  <w:style w:type="paragraph" w:styleId="BodyTextIndent">
    <w:name w:val="Body Text Indent"/>
    <w:basedOn w:val="Normal"/>
    <w:link w:val="BodyTextIndentChar"/>
    <w:semiHidden/>
    <w:unhideWhenUsed/>
    <w:rsid w:val="00B961FD"/>
    <w:pPr>
      <w:spacing w:after="120"/>
      <w:ind w:left="360"/>
    </w:pPr>
  </w:style>
  <w:style w:type="character" w:customStyle="1" w:styleId="BodyTextIndentChar">
    <w:name w:val="Body Text Indent Char"/>
    <w:basedOn w:val="DefaultParagraphFont"/>
    <w:link w:val="BodyTextIndent"/>
    <w:semiHidden/>
    <w:rsid w:val="00B961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9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A52D3-1346-4BC2-848C-3854AB60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AD-200A</vt:lpstr>
    </vt:vector>
  </TitlesOfParts>
  <Company>South Carolina Department of Motor Vehicles</Company>
  <LinksUpToDate>false</LinksUpToDate>
  <CharactersWithSpaces>5771</CharactersWithSpaces>
  <SharedDoc>false</SharedDoc>
  <HLinks>
    <vt:vector size="6" baseType="variant">
      <vt:variant>
        <vt:i4>5963883</vt:i4>
      </vt:variant>
      <vt:variant>
        <vt:i4>0</vt:i4>
      </vt:variant>
      <vt:variant>
        <vt:i4>0</vt:i4>
      </vt:variant>
      <vt:variant>
        <vt:i4>5</vt:i4>
      </vt:variant>
      <vt:variant>
        <vt:lpwstr>mailto:kelly.coakley@admin.sc.gov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AD-200A</dc:title>
  <dc:subject>Policy Review Request</dc:subject>
  <dc:creator>POLICY AND PLANNING OFFICE</dc:creator>
  <cp:lastModifiedBy>Keever, Heather</cp:lastModifiedBy>
  <cp:revision>2</cp:revision>
  <cp:lastPrinted>2017-04-25T12:43:00Z</cp:lastPrinted>
  <dcterms:created xsi:type="dcterms:W3CDTF">2019-04-22T17:54:00Z</dcterms:created>
  <dcterms:modified xsi:type="dcterms:W3CDTF">2019-04-22T17:54:00Z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